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CF" w:rsidRPr="008C41C9" w:rsidRDefault="006C1ECF" w:rsidP="00BA027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2117428"/>
      <w:bookmarkStart w:id="1" w:name="OLE_LINK2"/>
      <w:bookmarkStart w:id="2" w:name="OLE_LINK1"/>
      <w:bookmarkEnd w:id="0"/>
      <w:r w:rsidRPr="008C41C9">
        <w:rPr>
          <w:rFonts w:ascii="Times New Roman" w:hAnsi="Times New Roman" w:cs="Times New Roman"/>
          <w:sz w:val="28"/>
          <w:szCs w:val="28"/>
        </w:rPr>
        <w:t>Министерство образования Красноярского края</w:t>
      </w:r>
    </w:p>
    <w:p w:rsidR="006C1ECF" w:rsidRPr="008C41C9" w:rsidRDefault="006C1ECF" w:rsidP="00BA0274">
      <w:pPr>
        <w:ind w:left="-851" w:right="-426"/>
        <w:jc w:val="center"/>
        <w:rPr>
          <w:rFonts w:ascii="Times New Roman" w:hAnsi="Times New Roman" w:cs="Times New Roman"/>
          <w:sz w:val="28"/>
          <w:szCs w:val="28"/>
        </w:rPr>
      </w:pPr>
      <w:r w:rsidRPr="008C41C9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6C1ECF" w:rsidRPr="008C41C9" w:rsidRDefault="00396EF1" w:rsidP="00BA02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6C1ECF" w:rsidRPr="008C41C9">
        <w:rPr>
          <w:rFonts w:ascii="Times New Roman" w:hAnsi="Times New Roman" w:cs="Times New Roman"/>
          <w:sz w:val="28"/>
          <w:szCs w:val="28"/>
        </w:rPr>
        <w:t>Красноярский колледж радиоэлектроники и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C1ECF" w:rsidRPr="008C41C9" w:rsidRDefault="006C1ECF" w:rsidP="00BA02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sz w:val="28"/>
          <w:szCs w:val="28"/>
        </w:rPr>
      </w:pPr>
      <w:r w:rsidRPr="008C41C9">
        <w:rPr>
          <w:rFonts w:ascii="Times New Roman" w:hAnsi="Times New Roman" w:cs="Times New Roman"/>
          <w:sz w:val="28"/>
          <w:szCs w:val="28"/>
        </w:rPr>
        <w:tab/>
      </w:r>
      <w:r w:rsidRPr="008C41C9">
        <w:rPr>
          <w:rFonts w:ascii="Times New Roman" w:hAnsi="Times New Roman" w:cs="Times New Roman"/>
          <w:sz w:val="28"/>
          <w:szCs w:val="28"/>
        </w:rPr>
        <w:tab/>
      </w:r>
      <w:r w:rsidRPr="008C41C9">
        <w:rPr>
          <w:rFonts w:ascii="Times New Roman" w:hAnsi="Times New Roman" w:cs="Times New Roman"/>
          <w:sz w:val="28"/>
          <w:szCs w:val="28"/>
        </w:rPr>
        <w:tab/>
      </w:r>
      <w:r w:rsidRPr="008C41C9">
        <w:rPr>
          <w:rFonts w:ascii="Times New Roman" w:hAnsi="Times New Roman" w:cs="Times New Roman"/>
          <w:sz w:val="28"/>
          <w:szCs w:val="28"/>
        </w:rPr>
        <w:tab/>
      </w: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sz w:val="28"/>
          <w:szCs w:val="28"/>
          <w:highlight w:val="cyan"/>
        </w:rPr>
      </w:pPr>
      <w:r w:rsidRPr="008C41C9">
        <w:rPr>
          <w:rFonts w:ascii="Times New Roman" w:hAnsi="Times New Roman" w:cs="Times New Roman"/>
          <w:b/>
          <w:noProof/>
          <w:sz w:val="28"/>
          <w:szCs w:val="28"/>
          <w:lang w:bidi="ar-SA"/>
        </w:rPr>
        <w:drawing>
          <wp:inline distT="0" distB="0" distL="0" distR="0">
            <wp:extent cx="1619250" cy="1590675"/>
            <wp:effectExtent l="0" t="0" r="0" b="9525"/>
            <wp:docPr id="4" name="Рисунок 4" descr="Лога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атип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noProof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noProof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noProof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noProof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1C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1C9"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1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90E">
        <w:rPr>
          <w:rFonts w:ascii="Times New Roman" w:hAnsi="Times New Roman" w:cs="Times New Roman"/>
          <w:b/>
          <w:sz w:val="28"/>
          <w:szCs w:val="28"/>
        </w:rPr>
        <w:t>БД.10</w:t>
      </w:r>
      <w:r w:rsidR="0093339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289E">
        <w:rPr>
          <w:rFonts w:ascii="Times New Roman" w:hAnsi="Times New Roman" w:cs="Times New Roman"/>
          <w:b/>
          <w:sz w:val="28"/>
          <w:szCs w:val="28"/>
        </w:rPr>
        <w:t>ХИМИЯ</w:t>
      </w:r>
      <w:r w:rsidR="00396EF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1ECF" w:rsidRPr="008C41C9" w:rsidRDefault="006C1ECF" w:rsidP="00B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6C1ECF" w:rsidRPr="008C41C9" w:rsidRDefault="006C1ECF" w:rsidP="00B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6C1ECF" w:rsidRPr="008C41C9" w:rsidRDefault="006C1ECF" w:rsidP="00B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8C41C9">
        <w:rPr>
          <w:rFonts w:ascii="Times New Roman" w:hAnsi="Times New Roman" w:cs="Times New Roman"/>
          <w:sz w:val="28"/>
          <w:szCs w:val="28"/>
        </w:rPr>
        <w:t>специальности:</w:t>
      </w:r>
    </w:p>
    <w:p w:rsidR="006C1ECF" w:rsidRPr="008C41C9" w:rsidRDefault="006C1ECF" w:rsidP="00BA0274">
      <w:pPr>
        <w:rPr>
          <w:rFonts w:ascii="Times New Roman" w:hAnsi="Times New Roman" w:cs="Times New Roman"/>
          <w:sz w:val="28"/>
          <w:szCs w:val="28"/>
        </w:rPr>
      </w:pPr>
      <w:r w:rsidRPr="008C41C9">
        <w:rPr>
          <w:rFonts w:ascii="Times New Roman" w:hAnsi="Times New Roman" w:cs="Times New Roman"/>
          <w:sz w:val="28"/>
          <w:szCs w:val="28"/>
        </w:rPr>
        <w:t>09.02.06 Сетевое и системное администрирование</w:t>
      </w:r>
    </w:p>
    <w:p w:rsidR="006C1ECF" w:rsidRPr="008C41C9" w:rsidRDefault="006C1ECF" w:rsidP="00B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/>
          <w:sz w:val="28"/>
          <w:szCs w:val="28"/>
          <w:highlight w:val="cyan"/>
          <w:vertAlign w:val="superscript"/>
        </w:rPr>
      </w:pPr>
    </w:p>
    <w:p w:rsidR="006C1ECF" w:rsidRPr="008C41C9" w:rsidRDefault="006C1ECF" w:rsidP="00BA0274">
      <w:pPr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highlight w:val="cyan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274" w:rsidRDefault="00BA0274" w:rsidP="00BA02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ECF" w:rsidRPr="008C41C9" w:rsidRDefault="006C1ECF" w:rsidP="00BA0274">
      <w:pPr>
        <w:jc w:val="center"/>
        <w:rPr>
          <w:rFonts w:ascii="Times New Roman" w:hAnsi="Times New Roman" w:cs="Times New Roman"/>
          <w:sz w:val="28"/>
          <w:szCs w:val="28"/>
        </w:rPr>
      </w:pPr>
      <w:r w:rsidRPr="008C41C9">
        <w:rPr>
          <w:rFonts w:ascii="Times New Roman" w:hAnsi="Times New Roman" w:cs="Times New Roman"/>
          <w:sz w:val="28"/>
          <w:szCs w:val="28"/>
        </w:rPr>
        <w:t>Красноярск, 20</w:t>
      </w:r>
      <w:bookmarkEnd w:id="1"/>
      <w:bookmarkEnd w:id="2"/>
      <w:r w:rsidRPr="008C41C9">
        <w:rPr>
          <w:rFonts w:ascii="Times New Roman" w:hAnsi="Times New Roman" w:cs="Times New Roman"/>
          <w:sz w:val="28"/>
          <w:szCs w:val="28"/>
        </w:rPr>
        <w:t>23</w:t>
      </w:r>
    </w:p>
    <w:p w:rsidR="00DE7C2B" w:rsidRPr="008C41C9" w:rsidRDefault="00DE7C2B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BA0274" w:rsidRDefault="00BA02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C4CAA" w:rsidRPr="005C5539" w:rsidRDefault="00EC4CAA" w:rsidP="00BA0274">
      <w:pPr>
        <w:jc w:val="both"/>
        <w:rPr>
          <w:rFonts w:ascii="Times New Roman" w:hAnsi="Times New Roman" w:cs="Times New Roman"/>
        </w:rPr>
      </w:pPr>
      <w:r w:rsidRPr="005C5539">
        <w:rPr>
          <w:rFonts w:ascii="Times New Roman" w:hAnsi="Times New Roman" w:cs="Times New Roman"/>
        </w:rPr>
        <w:lastRenderedPageBreak/>
        <w:t xml:space="preserve">Составлена в соответствии </w:t>
      </w:r>
      <w:r w:rsidR="00BA0274" w:rsidRPr="005C5539">
        <w:rPr>
          <w:rFonts w:ascii="Times New Roman" w:hAnsi="Times New Roman" w:cs="Times New Roman"/>
        </w:rPr>
        <w:t xml:space="preserve">с </w:t>
      </w:r>
      <w:r w:rsidR="00CA4B07" w:rsidRPr="005C5539">
        <w:rPr>
          <w:rFonts w:ascii="Times New Roman" w:hAnsi="Times New Roman" w:cs="Times New Roman"/>
        </w:rPr>
        <w:t xml:space="preserve">примерной рабочей программой общеобразовательной дисциплиной </w:t>
      </w:r>
      <w:r w:rsidR="00D12BC7">
        <w:rPr>
          <w:rFonts w:ascii="Times New Roman" w:hAnsi="Times New Roman" w:cs="Times New Roman"/>
        </w:rPr>
        <w:t>«</w:t>
      </w:r>
      <w:r w:rsidR="00C0289E" w:rsidRPr="005C5539">
        <w:rPr>
          <w:rFonts w:ascii="Times New Roman" w:hAnsi="Times New Roman" w:cs="Times New Roman"/>
        </w:rPr>
        <w:t>Химия</w:t>
      </w:r>
      <w:r w:rsidR="00396EF1">
        <w:rPr>
          <w:rFonts w:ascii="Times New Roman" w:hAnsi="Times New Roman" w:cs="Times New Roman"/>
        </w:rPr>
        <w:t xml:space="preserve">» </w:t>
      </w:r>
      <w:r w:rsidR="00CA4B07" w:rsidRPr="005C5539">
        <w:rPr>
          <w:rFonts w:ascii="Times New Roman" w:hAnsi="Times New Roman" w:cs="Times New Roman"/>
        </w:rPr>
        <w:t xml:space="preserve"> для профессиональных образовательных организаций от 30.11.2022</w:t>
      </w:r>
      <w:r w:rsidR="00BA0274" w:rsidRPr="005C5539">
        <w:rPr>
          <w:rFonts w:ascii="Times New Roman" w:hAnsi="Times New Roman" w:cs="Times New Roman"/>
        </w:rPr>
        <w:t xml:space="preserve"> </w:t>
      </w:r>
      <w:r w:rsidR="00CA4B07" w:rsidRPr="005C5539">
        <w:rPr>
          <w:rFonts w:ascii="Times New Roman" w:hAnsi="Times New Roman" w:cs="Times New Roman"/>
        </w:rPr>
        <w:t xml:space="preserve">г. и </w:t>
      </w:r>
      <w:r w:rsidR="00BA0274" w:rsidRPr="005C5539">
        <w:rPr>
          <w:rFonts w:ascii="Times New Roman" w:hAnsi="Times New Roman" w:cs="Times New Roman"/>
        </w:rPr>
        <w:t>Ф</w:t>
      </w:r>
      <w:r w:rsidRPr="005C5539">
        <w:rPr>
          <w:rFonts w:ascii="Times New Roman" w:hAnsi="Times New Roman" w:cs="Times New Roman"/>
        </w:rPr>
        <w:t>едеральными государственными образовательными стандартами СПО по специальности 09.02.06 Сетевое и системное администрирование</w:t>
      </w:r>
    </w:p>
    <w:p w:rsidR="00CD0BD1" w:rsidRPr="005C5539" w:rsidRDefault="00CD0BD1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CA4B07" w:rsidRPr="005C5539" w:rsidRDefault="00CA4B07" w:rsidP="00BA027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Look w:val="04A0"/>
      </w:tblPr>
      <w:tblGrid>
        <w:gridCol w:w="4758"/>
        <w:gridCol w:w="4761"/>
      </w:tblGrid>
      <w:tr w:rsidR="00CA4B07" w:rsidRPr="005C5539" w:rsidTr="00583672">
        <w:tc>
          <w:tcPr>
            <w:tcW w:w="4785" w:type="dxa"/>
          </w:tcPr>
          <w:p w:rsidR="00CA4B07" w:rsidRPr="005C5539" w:rsidRDefault="00CA4B07" w:rsidP="00BA0274">
            <w:pPr>
              <w:ind w:right="282"/>
              <w:rPr>
                <w:rFonts w:ascii="Times New Roman" w:eastAsia="Calibri" w:hAnsi="Times New Roman" w:cs="Times New Roman"/>
                <w:lang w:eastAsia="en-US"/>
              </w:rPr>
            </w:pPr>
            <w:r w:rsidRPr="005C5539">
              <w:rPr>
                <w:rFonts w:ascii="Times New Roman" w:eastAsia="Calibri" w:hAnsi="Times New Roman" w:cs="Times New Roman"/>
                <w:lang w:eastAsia="en-US"/>
              </w:rPr>
              <w:t xml:space="preserve">ОДОБРЕНО </w:t>
            </w:r>
          </w:p>
          <w:p w:rsidR="00CA4B07" w:rsidRPr="005C5539" w:rsidRDefault="00CA4B07" w:rsidP="00BA0274">
            <w:pPr>
              <w:ind w:right="282"/>
              <w:rPr>
                <w:rFonts w:ascii="Times New Roman" w:eastAsia="Calibri" w:hAnsi="Times New Roman" w:cs="Times New Roman"/>
                <w:lang w:eastAsia="en-US"/>
              </w:rPr>
            </w:pPr>
            <w:r w:rsidRPr="005C5539">
              <w:rPr>
                <w:rFonts w:ascii="Times New Roman" w:eastAsia="Calibri" w:hAnsi="Times New Roman" w:cs="Times New Roman"/>
                <w:lang w:eastAsia="en-US"/>
              </w:rPr>
              <w:t xml:space="preserve">старший методист </w:t>
            </w:r>
          </w:p>
          <w:p w:rsidR="00CA4B07" w:rsidRPr="005C5539" w:rsidRDefault="00CA4B07" w:rsidP="00BA0274">
            <w:pPr>
              <w:ind w:right="282"/>
              <w:rPr>
                <w:rFonts w:ascii="Times New Roman" w:eastAsia="Calibri" w:hAnsi="Times New Roman" w:cs="Times New Roman"/>
                <w:lang w:eastAsia="en-US"/>
              </w:rPr>
            </w:pPr>
            <w:r w:rsidRPr="005C5539">
              <w:rPr>
                <w:rFonts w:ascii="Times New Roman" w:eastAsia="Calibri" w:hAnsi="Times New Roman" w:cs="Times New Roman"/>
                <w:lang w:eastAsia="en-US"/>
              </w:rPr>
              <w:t>__________ Т.В. Клачкова</w:t>
            </w:r>
          </w:p>
          <w:p w:rsidR="00CA4B07" w:rsidRPr="005C5539" w:rsidRDefault="00396EF1" w:rsidP="00BA0274">
            <w:pPr>
              <w:ind w:right="28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« </w:t>
            </w:r>
            <w:r w:rsidR="00CA4B07" w:rsidRPr="005C5539">
              <w:rPr>
                <w:rFonts w:ascii="Times New Roman" w:eastAsia="Calibri" w:hAnsi="Times New Roman" w:cs="Times New Roman"/>
                <w:lang w:eastAsia="en-US"/>
              </w:rPr>
              <w:t>___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» </w:t>
            </w:r>
            <w:r w:rsidR="00CA4B07" w:rsidRPr="005C5539">
              <w:rPr>
                <w:rFonts w:ascii="Times New Roman" w:eastAsia="Calibri" w:hAnsi="Times New Roman" w:cs="Times New Roman"/>
                <w:lang w:eastAsia="en-US"/>
              </w:rPr>
              <w:t>_______________ 2023г.</w:t>
            </w:r>
          </w:p>
        </w:tc>
        <w:tc>
          <w:tcPr>
            <w:tcW w:w="4786" w:type="dxa"/>
          </w:tcPr>
          <w:p w:rsidR="00CA4B07" w:rsidRPr="005C5539" w:rsidRDefault="00CA4B07" w:rsidP="00BA0274">
            <w:pPr>
              <w:ind w:right="282"/>
              <w:rPr>
                <w:rFonts w:ascii="Times New Roman" w:eastAsia="Calibri" w:hAnsi="Times New Roman" w:cs="Times New Roman"/>
                <w:lang w:eastAsia="en-US"/>
              </w:rPr>
            </w:pPr>
            <w:r w:rsidRPr="005C5539">
              <w:rPr>
                <w:rFonts w:ascii="Times New Roman" w:eastAsia="Calibri" w:hAnsi="Times New Roman" w:cs="Times New Roman"/>
                <w:lang w:eastAsia="en-US"/>
              </w:rPr>
              <w:t>УТВЕРЖДАЮ</w:t>
            </w:r>
          </w:p>
          <w:p w:rsidR="00CA4B07" w:rsidRPr="005C5539" w:rsidRDefault="00CA4B07" w:rsidP="00BA0274">
            <w:pPr>
              <w:rPr>
                <w:rFonts w:ascii="Times New Roman" w:hAnsi="Times New Roman" w:cs="Times New Roman"/>
              </w:rPr>
            </w:pPr>
            <w:r w:rsidRPr="005C5539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  <w:p w:rsidR="00CA4B07" w:rsidRPr="005C5539" w:rsidRDefault="00CA4B07" w:rsidP="00BA0274">
            <w:pPr>
              <w:rPr>
                <w:rFonts w:ascii="Times New Roman" w:hAnsi="Times New Roman" w:cs="Times New Roman"/>
              </w:rPr>
            </w:pPr>
            <w:r w:rsidRPr="005C5539">
              <w:rPr>
                <w:rFonts w:ascii="Times New Roman" w:hAnsi="Times New Roman" w:cs="Times New Roman"/>
              </w:rPr>
              <w:t>по учебной работе</w:t>
            </w:r>
          </w:p>
          <w:p w:rsidR="00CA4B07" w:rsidRPr="005C5539" w:rsidRDefault="00CA4B07" w:rsidP="00BA0274">
            <w:pPr>
              <w:rPr>
                <w:rFonts w:ascii="Times New Roman" w:hAnsi="Times New Roman" w:cs="Times New Roman"/>
              </w:rPr>
            </w:pPr>
            <w:r w:rsidRPr="005C5539">
              <w:rPr>
                <w:rFonts w:ascii="Times New Roman" w:hAnsi="Times New Roman" w:cs="Times New Roman"/>
              </w:rPr>
              <w:t>______________М.А. Полютова</w:t>
            </w:r>
          </w:p>
          <w:p w:rsidR="00CA4B07" w:rsidRPr="005C5539" w:rsidRDefault="00396EF1" w:rsidP="00BA0274">
            <w:pPr>
              <w:ind w:right="28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 </w:t>
            </w:r>
            <w:r w:rsidR="00CA4B07" w:rsidRPr="005C5539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CA4B07" w:rsidRPr="005C5539">
              <w:rPr>
                <w:rFonts w:ascii="Times New Roman" w:hAnsi="Times New Roman" w:cs="Times New Roman"/>
              </w:rPr>
              <w:t>_______________ 2023г.</w:t>
            </w:r>
          </w:p>
        </w:tc>
      </w:tr>
    </w:tbl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ind w:left="567" w:right="282"/>
        <w:rPr>
          <w:rFonts w:ascii="Times New Roman" w:eastAsia="Calibri" w:hAnsi="Times New Roman" w:cs="Times New Roman"/>
          <w:lang w:eastAsia="en-US"/>
        </w:rPr>
      </w:pPr>
    </w:p>
    <w:p w:rsidR="00CA4B07" w:rsidRPr="005C5539" w:rsidRDefault="00CA4B07" w:rsidP="00BA0274">
      <w:pPr>
        <w:ind w:left="567" w:right="282"/>
        <w:rPr>
          <w:rFonts w:ascii="Times New Roman" w:eastAsia="Calibri" w:hAnsi="Times New Roman" w:cs="Times New Roman"/>
          <w:lang w:eastAsia="en-US"/>
        </w:rPr>
      </w:pPr>
    </w:p>
    <w:p w:rsidR="00CA4B07" w:rsidRPr="005C5539" w:rsidRDefault="00CA4B07" w:rsidP="00BA0274">
      <w:pPr>
        <w:ind w:left="567" w:right="282"/>
        <w:rPr>
          <w:rFonts w:ascii="Times New Roman" w:eastAsia="Calibri" w:hAnsi="Times New Roman" w:cs="Times New Roman"/>
          <w:lang w:eastAsia="en-US"/>
        </w:rPr>
      </w:pPr>
    </w:p>
    <w:p w:rsidR="00CA4B07" w:rsidRPr="005C5539" w:rsidRDefault="00CA4B07" w:rsidP="00BA0274">
      <w:pPr>
        <w:ind w:left="567" w:right="282"/>
        <w:rPr>
          <w:rFonts w:ascii="Times New Roman" w:eastAsia="Calibri" w:hAnsi="Times New Roman" w:cs="Times New Roman"/>
          <w:lang w:eastAsia="en-US"/>
        </w:rPr>
      </w:pPr>
    </w:p>
    <w:p w:rsidR="00CA4B07" w:rsidRPr="005C5539" w:rsidRDefault="00CA4B07" w:rsidP="00BA0274">
      <w:pPr>
        <w:ind w:right="282"/>
        <w:rPr>
          <w:rFonts w:ascii="Times New Roman" w:eastAsia="Calibri" w:hAnsi="Times New Roman" w:cs="Times New Roman"/>
          <w:lang w:eastAsia="en-US"/>
        </w:rPr>
      </w:pPr>
      <w:r w:rsidRPr="005C5539">
        <w:rPr>
          <w:rFonts w:ascii="Times New Roman" w:eastAsia="Calibri" w:hAnsi="Times New Roman" w:cs="Times New Roman"/>
          <w:lang w:eastAsia="en-US"/>
        </w:rPr>
        <w:t>РАССМОТРЕНО</w:t>
      </w:r>
    </w:p>
    <w:p w:rsidR="00CA4B07" w:rsidRPr="005C5539" w:rsidRDefault="00CA4B07" w:rsidP="00BA0274">
      <w:pPr>
        <w:rPr>
          <w:rFonts w:ascii="Times New Roman" w:hAnsi="Times New Roman" w:cs="Times New Roman"/>
        </w:rPr>
      </w:pPr>
      <w:r w:rsidRPr="005C5539">
        <w:rPr>
          <w:rFonts w:ascii="Times New Roman" w:hAnsi="Times New Roman" w:cs="Times New Roman"/>
        </w:rPr>
        <w:t xml:space="preserve">на заседании цикловой комиссии преподавателей </w:t>
      </w:r>
    </w:p>
    <w:p w:rsidR="00CA4B07" w:rsidRPr="005C5539" w:rsidRDefault="00B67537" w:rsidP="00BA0274">
      <w:pPr>
        <w:rPr>
          <w:rFonts w:ascii="Times New Roman" w:hAnsi="Times New Roman" w:cs="Times New Roman"/>
        </w:rPr>
      </w:pPr>
      <w:r w:rsidRPr="005C5539">
        <w:rPr>
          <w:rFonts w:ascii="Times New Roman" w:eastAsia="Calibri" w:hAnsi="Times New Roman" w:cs="Times New Roman"/>
          <w:lang w:eastAsia="en-US"/>
        </w:rPr>
        <w:t>общеобразовательного цикла №2</w:t>
      </w:r>
    </w:p>
    <w:p w:rsidR="00B67537" w:rsidRPr="005C5539" w:rsidRDefault="00B67537" w:rsidP="00BA0274">
      <w:pPr>
        <w:ind w:right="282"/>
        <w:rPr>
          <w:rFonts w:ascii="Times New Roman" w:eastAsia="Calibri" w:hAnsi="Times New Roman" w:cs="Times New Roman"/>
          <w:lang w:eastAsia="en-US"/>
        </w:rPr>
      </w:pPr>
    </w:p>
    <w:p w:rsidR="00CA4B07" w:rsidRPr="005C5539" w:rsidRDefault="00CA4B07" w:rsidP="00BA0274">
      <w:pPr>
        <w:ind w:right="282"/>
        <w:rPr>
          <w:rFonts w:ascii="Times New Roman" w:eastAsia="Calibri" w:hAnsi="Times New Roman" w:cs="Times New Roman"/>
          <w:lang w:eastAsia="en-US"/>
        </w:rPr>
      </w:pPr>
      <w:r w:rsidRPr="005C5539">
        <w:rPr>
          <w:rFonts w:ascii="Times New Roman" w:eastAsia="Calibri" w:hAnsi="Times New Roman" w:cs="Times New Roman"/>
          <w:lang w:eastAsia="en-US"/>
        </w:rPr>
        <w:t xml:space="preserve">Протокол от </w:t>
      </w:r>
      <w:r w:rsidR="00396EF1">
        <w:rPr>
          <w:rFonts w:ascii="Times New Roman" w:eastAsia="Calibri" w:hAnsi="Times New Roman" w:cs="Times New Roman"/>
          <w:lang w:eastAsia="en-US"/>
        </w:rPr>
        <w:t xml:space="preserve">« </w:t>
      </w:r>
      <w:r w:rsidRPr="005C5539">
        <w:rPr>
          <w:rFonts w:ascii="Times New Roman" w:eastAsia="Calibri" w:hAnsi="Times New Roman" w:cs="Times New Roman"/>
          <w:lang w:eastAsia="en-US"/>
        </w:rPr>
        <w:t>____</w:t>
      </w:r>
      <w:r w:rsidR="00396EF1">
        <w:rPr>
          <w:rFonts w:ascii="Times New Roman" w:eastAsia="Calibri" w:hAnsi="Times New Roman" w:cs="Times New Roman"/>
          <w:lang w:eastAsia="en-US"/>
        </w:rPr>
        <w:t xml:space="preserve">» </w:t>
      </w:r>
      <w:r w:rsidRPr="005C5539">
        <w:rPr>
          <w:rFonts w:ascii="Times New Roman" w:eastAsia="Calibri" w:hAnsi="Times New Roman" w:cs="Times New Roman"/>
          <w:lang w:eastAsia="en-US"/>
        </w:rPr>
        <w:t xml:space="preserve"> ___________ 20</w:t>
      </w:r>
      <w:r w:rsidRPr="005C5539">
        <w:rPr>
          <w:rFonts w:ascii="Times New Roman" w:eastAsia="Calibri" w:hAnsi="Times New Roman" w:cs="Times New Roman"/>
          <w:u w:val="single"/>
          <w:lang w:eastAsia="en-US"/>
        </w:rPr>
        <w:t>23</w:t>
      </w:r>
      <w:r w:rsidRPr="005C5539">
        <w:rPr>
          <w:rFonts w:ascii="Times New Roman" w:eastAsia="Calibri" w:hAnsi="Times New Roman" w:cs="Times New Roman"/>
          <w:lang w:eastAsia="en-US"/>
        </w:rPr>
        <w:t>г № ___</w:t>
      </w:r>
    </w:p>
    <w:p w:rsidR="00CA4B07" w:rsidRPr="005C5539" w:rsidRDefault="00CA4B07" w:rsidP="00BA0274">
      <w:pPr>
        <w:rPr>
          <w:rFonts w:ascii="Times New Roman" w:hAnsi="Times New Roman" w:cs="Times New Roman"/>
        </w:rPr>
      </w:pPr>
      <w:r w:rsidRPr="005C5539">
        <w:rPr>
          <w:rFonts w:ascii="Times New Roman" w:hAnsi="Times New Roman" w:cs="Times New Roman"/>
        </w:rPr>
        <w:t>Председатель ЦК __</w:t>
      </w:r>
      <w:r w:rsidR="00C0289E" w:rsidRPr="005C5539">
        <w:rPr>
          <w:rFonts w:ascii="Times New Roman" w:hAnsi="Times New Roman" w:cs="Times New Roman"/>
        </w:rPr>
        <w:t xml:space="preserve">________________ </w:t>
      </w:r>
      <w:r w:rsidR="00774C0C">
        <w:rPr>
          <w:rFonts w:ascii="Times New Roman" w:hAnsi="Times New Roman" w:cs="Times New Roman"/>
        </w:rPr>
        <w:t>В.В. Ларионова</w:t>
      </w: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jc w:val="center"/>
        <w:rPr>
          <w:rFonts w:ascii="Times New Roman" w:hAnsi="Times New Roman" w:cs="Times New Roman"/>
          <w:b/>
        </w:rPr>
      </w:pPr>
    </w:p>
    <w:p w:rsidR="00CA4B07" w:rsidRPr="005C5539" w:rsidRDefault="00CA4B07" w:rsidP="00BA0274">
      <w:pPr>
        <w:rPr>
          <w:rFonts w:ascii="Times New Roman" w:eastAsia="Calibri" w:hAnsi="Times New Roman" w:cs="Times New Roman"/>
          <w:lang w:eastAsia="en-US"/>
        </w:rPr>
      </w:pPr>
      <w:r w:rsidRPr="005C5539">
        <w:rPr>
          <w:rFonts w:ascii="Times New Roman" w:hAnsi="Times New Roman" w:cs="Times New Roman"/>
        </w:rPr>
        <w:t xml:space="preserve">АВТОР: преподаватель </w:t>
      </w:r>
      <w:r w:rsidRPr="005C5539">
        <w:rPr>
          <w:rFonts w:ascii="Times New Roman" w:eastAsia="Calibri" w:hAnsi="Times New Roman" w:cs="Times New Roman"/>
          <w:lang w:eastAsia="en-US"/>
        </w:rPr>
        <w:t xml:space="preserve">КГБПОУ </w:t>
      </w:r>
      <w:r w:rsidR="00396EF1">
        <w:rPr>
          <w:rFonts w:ascii="Times New Roman" w:eastAsia="Calibri" w:hAnsi="Times New Roman" w:cs="Times New Roman"/>
          <w:lang w:eastAsia="en-US"/>
        </w:rPr>
        <w:t xml:space="preserve">« </w:t>
      </w:r>
      <w:r w:rsidRPr="005C5539">
        <w:rPr>
          <w:rFonts w:ascii="Times New Roman" w:eastAsia="Calibri" w:hAnsi="Times New Roman" w:cs="Times New Roman"/>
          <w:lang w:eastAsia="en-US"/>
        </w:rPr>
        <w:t>ККРИТ</w:t>
      </w:r>
      <w:r w:rsidR="00396EF1">
        <w:rPr>
          <w:rFonts w:ascii="Times New Roman" w:eastAsia="Calibri" w:hAnsi="Times New Roman" w:cs="Times New Roman"/>
          <w:lang w:eastAsia="en-US"/>
        </w:rPr>
        <w:t xml:space="preserve">» </w:t>
      </w:r>
      <w:r w:rsidRPr="005C5539">
        <w:rPr>
          <w:rFonts w:ascii="Times New Roman" w:eastAsia="Calibri" w:hAnsi="Times New Roman" w:cs="Times New Roman"/>
          <w:lang w:eastAsia="en-US"/>
        </w:rPr>
        <w:t xml:space="preserve"> </w:t>
      </w:r>
      <w:r w:rsidR="00C0289E" w:rsidRPr="005C5539">
        <w:rPr>
          <w:rFonts w:ascii="Times New Roman" w:eastAsia="Calibri" w:hAnsi="Times New Roman" w:cs="Times New Roman"/>
          <w:lang w:eastAsia="en-US"/>
        </w:rPr>
        <w:t>Костромина Татьяна Федоровна</w:t>
      </w:r>
      <w:r w:rsidRPr="005C5539">
        <w:rPr>
          <w:rFonts w:ascii="Times New Roman" w:hAnsi="Times New Roman" w:cs="Times New Roman"/>
        </w:rPr>
        <w:t xml:space="preserve"> </w:t>
      </w:r>
    </w:p>
    <w:p w:rsidR="00CA4B07" w:rsidRPr="006927B2" w:rsidRDefault="00CA4B07" w:rsidP="00BA0274">
      <w:pPr>
        <w:ind w:left="567"/>
        <w:rPr>
          <w:rFonts w:ascii="Times New Roman" w:hAnsi="Times New Roman" w:cs="Times New Roman"/>
          <w:highlight w:val="green"/>
        </w:rPr>
      </w:pPr>
    </w:p>
    <w:p w:rsidR="00CA4B07" w:rsidRPr="006927B2" w:rsidRDefault="00CA4B07" w:rsidP="00BA0274">
      <w:pPr>
        <w:ind w:left="567" w:right="282"/>
        <w:rPr>
          <w:rFonts w:ascii="Times New Roman" w:eastAsia="Calibri" w:hAnsi="Times New Roman" w:cs="Times New Roman"/>
          <w:highlight w:val="green"/>
          <w:lang w:eastAsia="en-US"/>
        </w:rPr>
      </w:pPr>
    </w:p>
    <w:p w:rsidR="00D35FCA" w:rsidRPr="006927B2" w:rsidRDefault="00D35FCA" w:rsidP="00BA0274">
      <w:pPr>
        <w:rPr>
          <w:rFonts w:ascii="Times New Roman" w:hAnsi="Times New Roman" w:cs="Times New Roman"/>
          <w:color w:val="000000" w:themeColor="text1"/>
          <w:highlight w:val="green"/>
        </w:rPr>
      </w:pPr>
    </w:p>
    <w:p w:rsidR="00D35FCA" w:rsidRPr="006927B2" w:rsidRDefault="00D35FCA" w:rsidP="00BA0274">
      <w:pPr>
        <w:rPr>
          <w:rFonts w:ascii="Times New Roman" w:hAnsi="Times New Roman" w:cs="Times New Roman"/>
          <w:color w:val="000000" w:themeColor="text1"/>
          <w:highlight w:val="green"/>
        </w:rPr>
      </w:pPr>
    </w:p>
    <w:p w:rsidR="00D35FCA" w:rsidRPr="006927B2" w:rsidRDefault="00D35FCA" w:rsidP="00BA0274">
      <w:pPr>
        <w:rPr>
          <w:rFonts w:ascii="Times New Roman" w:hAnsi="Times New Roman" w:cs="Times New Roman"/>
          <w:color w:val="000000" w:themeColor="text1"/>
          <w:highlight w:val="green"/>
        </w:rPr>
      </w:pPr>
    </w:p>
    <w:p w:rsidR="00D35FCA" w:rsidRPr="006927B2" w:rsidRDefault="00D35FCA" w:rsidP="00BA0274">
      <w:pPr>
        <w:rPr>
          <w:rFonts w:ascii="Times New Roman" w:hAnsi="Times New Roman" w:cs="Times New Roman"/>
          <w:color w:val="000000" w:themeColor="text1"/>
          <w:highlight w:val="green"/>
        </w:rPr>
      </w:pPr>
    </w:p>
    <w:p w:rsidR="00D35FCA" w:rsidRPr="006927B2" w:rsidRDefault="00D35FCA" w:rsidP="00BA0274">
      <w:pPr>
        <w:rPr>
          <w:rFonts w:ascii="Times New Roman" w:hAnsi="Times New Roman" w:cs="Times New Roman"/>
          <w:color w:val="000000" w:themeColor="text1"/>
          <w:highlight w:val="green"/>
        </w:rPr>
      </w:pPr>
    </w:p>
    <w:p w:rsidR="00D35FCA" w:rsidRPr="005C5539" w:rsidRDefault="00D35FCA" w:rsidP="00BA0274">
      <w:pPr>
        <w:rPr>
          <w:rFonts w:ascii="Times New Roman" w:hAnsi="Times New Roman" w:cs="Times New Roman"/>
          <w:color w:val="000000" w:themeColor="text1"/>
        </w:rPr>
      </w:pPr>
    </w:p>
    <w:p w:rsidR="00D35FCA" w:rsidRPr="005C5539" w:rsidRDefault="00D35FCA" w:rsidP="00BA0274">
      <w:pPr>
        <w:rPr>
          <w:rFonts w:ascii="Times New Roman" w:hAnsi="Times New Roman" w:cs="Times New Roman"/>
          <w:color w:val="000000" w:themeColor="text1"/>
        </w:rPr>
      </w:pPr>
    </w:p>
    <w:p w:rsidR="00D35FCA" w:rsidRPr="005C5539" w:rsidRDefault="00D35FCA" w:rsidP="00BA0274">
      <w:pPr>
        <w:rPr>
          <w:rFonts w:ascii="Times New Roman" w:hAnsi="Times New Roman" w:cs="Times New Roman"/>
          <w:color w:val="000000" w:themeColor="text1"/>
        </w:rPr>
      </w:pPr>
      <w:r w:rsidRPr="005C5539">
        <w:rPr>
          <w:rFonts w:ascii="Times New Roman" w:hAnsi="Times New Roman" w:cs="Times New Roman"/>
          <w:color w:val="000000" w:themeColor="text1"/>
        </w:rPr>
        <w:t>ПРОВЕРЕНО</w:t>
      </w:r>
    </w:p>
    <w:p w:rsidR="00D35FCA" w:rsidRPr="005C5539" w:rsidRDefault="00D35FCA" w:rsidP="00BA0274">
      <w:pPr>
        <w:rPr>
          <w:rFonts w:ascii="Times New Roman" w:hAnsi="Times New Roman" w:cs="Times New Roman"/>
          <w:color w:val="000000" w:themeColor="text1"/>
        </w:rPr>
      </w:pPr>
      <w:r w:rsidRPr="005C5539">
        <w:rPr>
          <w:rFonts w:ascii="Times New Roman" w:hAnsi="Times New Roman" w:cs="Times New Roman"/>
          <w:color w:val="000000" w:themeColor="text1"/>
        </w:rPr>
        <w:t>Методист</w:t>
      </w:r>
    </w:p>
    <w:p w:rsidR="00D35FCA" w:rsidRPr="005C5539" w:rsidRDefault="00D35FCA" w:rsidP="00BA0274">
      <w:pPr>
        <w:rPr>
          <w:rFonts w:ascii="Times New Roman" w:hAnsi="Times New Roman" w:cs="Times New Roman"/>
          <w:color w:val="000000" w:themeColor="text1"/>
        </w:rPr>
      </w:pPr>
      <w:r w:rsidRPr="005C5539">
        <w:rPr>
          <w:rFonts w:ascii="Times New Roman" w:hAnsi="Times New Roman" w:cs="Times New Roman"/>
          <w:color w:val="000000" w:themeColor="text1"/>
        </w:rPr>
        <w:t>______________Е.И. Макарова</w:t>
      </w:r>
    </w:p>
    <w:p w:rsidR="00D35FCA" w:rsidRPr="005C5539" w:rsidRDefault="00396EF1" w:rsidP="00BA0274">
      <w:pPr>
        <w:pStyle w:val="Standard"/>
        <w:rPr>
          <w:b/>
          <w:color w:val="000000" w:themeColor="text1"/>
        </w:rPr>
      </w:pPr>
      <w:r>
        <w:rPr>
          <w:color w:val="000000" w:themeColor="text1"/>
        </w:rPr>
        <w:t xml:space="preserve">« </w:t>
      </w:r>
      <w:r w:rsidR="00D35FCA" w:rsidRPr="005C5539">
        <w:rPr>
          <w:color w:val="000000" w:themeColor="text1"/>
        </w:rPr>
        <w:t>___</w:t>
      </w:r>
      <w:r>
        <w:rPr>
          <w:color w:val="000000" w:themeColor="text1"/>
        </w:rPr>
        <w:t xml:space="preserve">» </w:t>
      </w:r>
      <w:r w:rsidR="00D35FCA" w:rsidRPr="005C5539">
        <w:rPr>
          <w:color w:val="000000" w:themeColor="text1"/>
        </w:rPr>
        <w:t>________________ 2023г</w:t>
      </w:r>
    </w:p>
    <w:p w:rsidR="00CD0BD1" w:rsidRPr="005C5539" w:rsidRDefault="00CD0BD1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CD0BD1" w:rsidRPr="006927B2" w:rsidRDefault="00CD0BD1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highlight w:val="green"/>
        </w:rPr>
        <w:sectPr w:rsidR="00CD0BD1" w:rsidRPr="006927B2" w:rsidSect="006C1ECF">
          <w:footerReference w:type="default" r:id="rId9"/>
          <w:footerReference w:type="first" r:id="rId10"/>
          <w:pgSz w:w="11900" w:h="16840"/>
          <w:pgMar w:top="1162" w:right="873" w:bottom="709" w:left="1724" w:header="0" w:footer="3" w:gutter="0"/>
          <w:pgNumType w:start="1"/>
          <w:cols w:space="720"/>
          <w:noEndnote/>
          <w:titlePg/>
          <w:docGrid w:linePitch="360"/>
        </w:sectPr>
      </w:pPr>
    </w:p>
    <w:p w:rsidR="00BA0274" w:rsidRPr="006927B2" w:rsidRDefault="00BA0274" w:rsidP="00BA0274">
      <w:pPr>
        <w:pStyle w:val="1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bCs/>
          <w:highlight w:val="green"/>
        </w:rPr>
      </w:pPr>
    </w:p>
    <w:p w:rsidR="000D420D" w:rsidRDefault="000D420D" w:rsidP="00457D2A">
      <w:pPr>
        <w:ind w:firstLine="567"/>
      </w:pPr>
    </w:p>
    <w:sdt>
      <w:sdtPr>
        <w:rPr>
          <w:rFonts w:ascii="Times New Roman" w:hAnsi="Times New Roman" w:cs="Times New Roman"/>
          <w:color w:val="auto"/>
        </w:rPr>
        <w:id w:val="80050420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9B2BDF" w:rsidRPr="009B2BDF" w:rsidRDefault="009B2BDF" w:rsidP="009B2BDF">
          <w:pPr>
            <w:keepNext/>
            <w:keepLines/>
            <w:widowControl/>
            <w:spacing w:before="240" w:line="259" w:lineRule="auto"/>
            <w:ind w:firstLine="567"/>
            <w:jc w:val="center"/>
            <w:rPr>
              <w:rFonts w:ascii="Times New Roman" w:eastAsia="Times New Roman" w:hAnsi="Times New Roman" w:cs="Times New Roman"/>
              <w:color w:val="auto"/>
              <w:sz w:val="28"/>
              <w:szCs w:val="28"/>
              <w:lang w:bidi="ar-SA"/>
            </w:rPr>
          </w:pPr>
          <w:r w:rsidRPr="009B2BDF">
            <w:rPr>
              <w:rFonts w:ascii="Times New Roman" w:eastAsia="Times New Roman" w:hAnsi="Times New Roman" w:cs="Times New Roman"/>
              <w:color w:val="auto"/>
              <w:sz w:val="28"/>
              <w:szCs w:val="28"/>
              <w:lang w:bidi="ar-SA"/>
            </w:rPr>
            <w:t>Оглавление</w:t>
          </w:r>
        </w:p>
        <w:p w:rsidR="009B2BDF" w:rsidRPr="009B2BDF" w:rsidRDefault="009B2BDF" w:rsidP="009B2BDF">
          <w:pPr>
            <w:rPr>
              <w:rFonts w:ascii="Times New Roman" w:hAnsi="Times New Roman" w:cs="Times New Roman"/>
              <w:color w:val="auto"/>
              <w:lang w:bidi="ar-SA"/>
            </w:rPr>
          </w:pPr>
        </w:p>
        <w:p w:rsidR="009B2BDF" w:rsidRPr="009B2BDF" w:rsidRDefault="00E30FC5" w:rsidP="009B2BDF">
          <w:pPr>
            <w:tabs>
              <w:tab w:val="left" w:pos="480"/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r w:rsidRPr="00E30FC5">
            <w:rPr>
              <w:rFonts w:ascii="Times New Roman" w:hAnsi="Times New Roman" w:cs="Times New Roman"/>
              <w:color w:val="auto"/>
            </w:rPr>
            <w:fldChar w:fldCharType="begin"/>
          </w:r>
          <w:r w:rsidR="009B2BDF" w:rsidRPr="009B2BDF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E30FC5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132194984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1.</w:t>
            </w:r>
            <w:r w:rsidR="009B2BDF" w:rsidRPr="009B2BDF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Общая характеристика рабочей программы общеобразовательной дисциплины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</w:hyperlink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85" w:history="1">
            <w:r w:rsidR="00396EF1">
              <w:rPr>
                <w:rFonts w:ascii="Times New Roman" w:hAnsi="Times New Roman" w:cs="Times New Roman"/>
                <w:noProof/>
                <w:color w:val="auto"/>
              </w:rPr>
              <w:t>«</w:t>
            </w:r>
            <w:r w:rsidR="007F61DA">
              <w:rPr>
                <w:rFonts w:ascii="Times New Roman" w:hAnsi="Times New Roman" w:cs="Times New Roman"/>
                <w:noProof/>
                <w:color w:val="auto"/>
              </w:rPr>
              <w:t>Химия</w:t>
            </w:r>
            <w:r w:rsidR="00396EF1">
              <w:rPr>
                <w:rFonts w:ascii="Times New Roman" w:hAnsi="Times New Roman" w:cs="Times New Roman"/>
                <w:noProof/>
                <w:color w:val="auto"/>
              </w:rPr>
              <w:t xml:space="preserve">» 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</w:hyperlink>
          <w:r w:rsidR="004657BC">
            <w:rPr>
              <w:rFonts w:ascii="Times New Roman" w:hAnsi="Times New Roman" w:cs="Times New Roman"/>
              <w:noProof/>
              <w:color w:val="auto"/>
            </w:rPr>
            <w:t>4</w:t>
          </w:r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86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1.1 Место дисциплины в структуре основной профессиональной образовательной программы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4</w:t>
            </w:r>
          </w:hyperlink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87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1.2  Цели и планируемые результаты освоения дисциплины: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</w:hyperlink>
          <w:r w:rsidR="004657BC">
            <w:rPr>
              <w:rFonts w:ascii="Times New Roman" w:hAnsi="Times New Roman" w:cs="Times New Roman"/>
              <w:noProof/>
              <w:color w:val="auto"/>
            </w:rPr>
            <w:t>4</w:t>
          </w:r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88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 xml:space="preserve"> </w:t>
            </w:r>
            <w:r w:rsidR="005C5539">
              <w:rPr>
                <w:rFonts w:ascii="Times New Roman" w:hAnsi="Times New Roman" w:cs="Times New Roman"/>
                <w:noProof/>
                <w:color w:val="auto"/>
              </w:rPr>
              <w:t xml:space="preserve">2. </w:t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Структура и содержание общеобразовательной дисциплины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7F61DA">
              <w:rPr>
                <w:rFonts w:ascii="Times New Roman" w:hAnsi="Times New Roman" w:cs="Times New Roman"/>
                <w:noProof/>
                <w:webHidden/>
                <w:color w:val="auto"/>
              </w:rPr>
              <w:t>11</w:t>
            </w:r>
          </w:hyperlink>
        </w:p>
        <w:p w:rsidR="009B2BDF" w:rsidRPr="009B2BDF" w:rsidRDefault="005C5539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r>
            <w:rPr>
              <w:rFonts w:ascii="Times New Roman" w:hAnsi="Times New Roman" w:cs="Times New Roman"/>
              <w:color w:val="auto"/>
            </w:rPr>
            <w:t xml:space="preserve">2.1 </w:t>
          </w:r>
          <w:hyperlink w:anchor="_Toc132194989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Объем дисциплины и виды учебной работы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7F61DA">
              <w:rPr>
                <w:rFonts w:ascii="Times New Roman" w:hAnsi="Times New Roman" w:cs="Times New Roman"/>
                <w:noProof/>
                <w:webHidden/>
                <w:color w:val="auto"/>
              </w:rPr>
              <w:t>11</w:t>
            </w:r>
          </w:hyperlink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0" w:history="1">
            <w:r w:rsidR="005C5539">
              <w:rPr>
                <w:rFonts w:ascii="Times New Roman" w:hAnsi="Times New Roman" w:cs="Times New Roman"/>
                <w:noProof/>
                <w:color w:val="auto"/>
              </w:rPr>
              <w:t>2.2</w:t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 xml:space="preserve"> Тематический план и содержание дисциплины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</w:hyperlink>
          <w:r w:rsidR="004657BC">
            <w:rPr>
              <w:rFonts w:ascii="Times New Roman" w:hAnsi="Times New Roman" w:cs="Times New Roman"/>
              <w:noProof/>
              <w:color w:val="auto"/>
            </w:rPr>
            <w:t>12</w:t>
          </w:r>
        </w:p>
        <w:p w:rsidR="009B2BDF" w:rsidRPr="009B2BDF" w:rsidRDefault="00E30FC5" w:rsidP="009B2BDF">
          <w:pPr>
            <w:tabs>
              <w:tab w:val="left" w:pos="480"/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1" w:history="1">
            <w:r w:rsidR="005C5539">
              <w:rPr>
                <w:rFonts w:ascii="Times New Roman" w:eastAsia="Tahoma" w:hAnsi="Times New Roman" w:cs="Times New Roman"/>
                <w:bCs/>
                <w:noProof/>
                <w:color w:val="auto"/>
              </w:rPr>
              <w:t>3</w:t>
            </w:r>
            <w:r w:rsidR="009B2BDF" w:rsidRPr="009B2BDF">
              <w:rPr>
                <w:rFonts w:ascii="Times New Roman" w:eastAsia="Tahoma" w:hAnsi="Times New Roman" w:cs="Times New Roman"/>
                <w:bCs/>
                <w:noProof/>
                <w:color w:val="auto"/>
              </w:rPr>
              <w:t>.</w:t>
            </w:r>
            <w:r w:rsidR="009B2BDF" w:rsidRPr="009B2BDF">
              <w:rPr>
                <w:rFonts w:ascii="Times New Roman" w:eastAsia="Times New Roman" w:hAnsi="Times New Roman" w:cs="Times New Roman"/>
                <w:noProof/>
                <w:color w:val="auto"/>
                <w:sz w:val="22"/>
                <w:szCs w:val="22"/>
                <w:lang w:bidi="ar-SA"/>
              </w:rPr>
              <w:tab/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Условия реализации программы общеобразовательной дисциплины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</w:hyperlink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2" w:history="1">
            <w:r w:rsidR="00BF6C3A">
              <w:rPr>
                <w:rFonts w:ascii="Times New Roman" w:hAnsi="Times New Roman" w:cs="Times New Roman"/>
                <w:noProof/>
                <w:color w:val="auto"/>
              </w:rPr>
              <w:t>3</w:t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.1 Требования к минимальному материально-техническому обеспечению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</w:hyperlink>
        </w:p>
        <w:p w:rsid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hAnsi="Times New Roman" w:cs="Times New Roman"/>
              <w:noProof/>
              <w:color w:val="auto"/>
            </w:rPr>
          </w:pPr>
          <w:hyperlink w:anchor="_Toc132194993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3</w:t>
            </w:r>
            <w:r w:rsidR="005C5539">
              <w:rPr>
                <w:rFonts w:ascii="Times New Roman" w:hAnsi="Times New Roman" w:cs="Times New Roman"/>
                <w:noProof/>
                <w:color w:val="auto"/>
              </w:rPr>
              <w:t>.2</w:t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 xml:space="preserve">  Информационное обеспечение обучения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</w:hyperlink>
        </w:p>
        <w:p w:rsidR="005C5539" w:rsidRPr="009B2BDF" w:rsidRDefault="005C5539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r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  <w:t xml:space="preserve">        Основные источники…………………………………………………………………………………………</w:t>
          </w:r>
          <w:r w:rsidR="004657BC"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  <w:t>.20</w:t>
          </w:r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ind w:left="48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4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Дополнительные источники: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</w:hyperlink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ind w:left="48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5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Интернет-ресурсы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</w:t>
            </w:r>
          </w:hyperlink>
          <w:r w:rsidR="004657BC">
            <w:rPr>
              <w:rFonts w:ascii="Times New Roman" w:hAnsi="Times New Roman" w:cs="Times New Roman"/>
              <w:noProof/>
              <w:color w:val="auto"/>
            </w:rPr>
            <w:t>1</w:t>
          </w:r>
        </w:p>
        <w:p w:rsid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hAnsi="Times New Roman" w:cs="Times New Roman"/>
              <w:noProof/>
              <w:color w:val="auto"/>
            </w:rPr>
          </w:pPr>
          <w:hyperlink w:anchor="_Toc132194997" w:history="1">
            <w:r w:rsidR="005C5539">
              <w:rPr>
                <w:rFonts w:ascii="Times New Roman" w:hAnsi="Times New Roman" w:cs="Times New Roman"/>
                <w:noProof/>
                <w:color w:val="auto"/>
              </w:rPr>
              <w:t xml:space="preserve">3.3 </w:t>
            </w:r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 xml:space="preserve"> Кадровое обеспечение образовательного процесса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22</w:t>
            </w:r>
          </w:hyperlink>
        </w:p>
        <w:p w:rsidR="005C5539" w:rsidRPr="009B2BDF" w:rsidRDefault="005C5539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r w:rsidRPr="005C5539">
            <w:rPr>
              <w:rFonts w:ascii="Times New Roman" w:hAnsi="Times New Roman" w:cs="Times New Roman"/>
              <w:noProof/>
              <w:color w:val="auto"/>
            </w:rPr>
            <w:t>3.4  Общие требования к организации образовательного процесса в том числе и для обучающихся с ОВЗ и инвалидностью</w:t>
          </w:r>
          <w:r>
            <w:rPr>
              <w:rFonts w:ascii="Times New Roman" w:hAnsi="Times New Roman" w:cs="Times New Roman"/>
              <w:noProof/>
              <w:color w:val="auto"/>
            </w:rPr>
            <w:t>…………………………………………………………………………………</w:t>
          </w:r>
          <w:r w:rsidR="004657BC">
            <w:rPr>
              <w:rFonts w:ascii="Times New Roman" w:hAnsi="Times New Roman" w:cs="Times New Roman"/>
              <w:noProof/>
              <w:color w:val="auto"/>
            </w:rPr>
            <w:t>.22</w:t>
          </w:r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8" w:history="1">
            <w:r w:rsidR="00A14688">
              <w:rPr>
                <w:rFonts w:ascii="Times New Roman" w:eastAsia="Times New Roman" w:hAnsi="Times New Roman" w:cs="Times New Roman"/>
                <w:noProof/>
                <w:color w:val="auto"/>
              </w:rPr>
              <w:t>3.5</w:t>
            </w:r>
            <w:r w:rsidR="009B2BDF" w:rsidRPr="009B2BDF">
              <w:rPr>
                <w:rFonts w:ascii="Times New Roman" w:eastAsia="Times New Roman" w:hAnsi="Times New Roman" w:cs="Times New Roman"/>
                <w:noProof/>
                <w:color w:val="auto"/>
              </w:rPr>
              <w:t xml:space="preserve"> Обучение с применением элементов электронного обучения и дистанционных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</w:hyperlink>
          <w:r w:rsidR="004657BC">
            <w:rPr>
              <w:rFonts w:ascii="Times New Roman" w:hAnsi="Times New Roman" w:cs="Times New Roman"/>
              <w:noProof/>
              <w:color w:val="auto"/>
            </w:rPr>
            <w:t>23</w:t>
          </w:r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4999" w:history="1">
            <w:r w:rsidR="009B2BDF" w:rsidRPr="009B2BDF">
              <w:rPr>
                <w:rFonts w:ascii="Times New Roman" w:eastAsia="Times New Roman" w:hAnsi="Times New Roman" w:cs="Times New Roman"/>
                <w:noProof/>
                <w:color w:val="auto"/>
              </w:rPr>
              <w:t>образовательных технологий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23</w:t>
            </w:r>
          </w:hyperlink>
        </w:p>
        <w:p w:rsidR="009B2BDF" w:rsidRPr="009B2BDF" w:rsidRDefault="00E30FC5" w:rsidP="009B2BDF">
          <w:pPr>
            <w:tabs>
              <w:tab w:val="right" w:leader="dot" w:pos="10196"/>
            </w:tabs>
            <w:spacing w:after="100"/>
            <w:rPr>
              <w:rFonts w:ascii="Times New Roman" w:eastAsia="Times New Roman" w:hAnsi="Times New Roman" w:cs="Times New Roman"/>
              <w:noProof/>
              <w:color w:val="auto"/>
              <w:sz w:val="22"/>
              <w:szCs w:val="22"/>
              <w:lang w:bidi="ar-SA"/>
            </w:rPr>
          </w:pPr>
          <w:hyperlink w:anchor="_Toc132195000" w:history="1">
            <w:r w:rsidR="009B2BDF" w:rsidRPr="009B2BDF">
              <w:rPr>
                <w:rFonts w:ascii="Times New Roman" w:hAnsi="Times New Roman" w:cs="Times New Roman"/>
                <w:noProof/>
                <w:color w:val="auto"/>
              </w:rPr>
              <w:t>4. Контроль и оценка результатов освоения общеобразовательной дисциплины</w:t>
            </w:r>
            <w:r w:rsidR="009B2BDF" w:rsidRPr="009B2BDF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4657BC">
              <w:rPr>
                <w:rFonts w:ascii="Times New Roman" w:hAnsi="Times New Roman" w:cs="Times New Roman"/>
                <w:noProof/>
                <w:webHidden/>
                <w:color w:val="auto"/>
              </w:rPr>
              <w:t>23</w:t>
            </w:r>
          </w:hyperlink>
        </w:p>
        <w:p w:rsidR="009B2BDF" w:rsidRPr="009B2BDF" w:rsidRDefault="00E30FC5" w:rsidP="009B2BDF">
          <w:pPr>
            <w:ind w:firstLine="567"/>
            <w:rPr>
              <w:rFonts w:ascii="Times New Roman" w:hAnsi="Times New Roman" w:cs="Times New Roman"/>
              <w:bCs/>
              <w:color w:val="auto"/>
            </w:rPr>
          </w:pPr>
          <w:r w:rsidRPr="009B2BDF">
            <w:rPr>
              <w:rFonts w:ascii="Times New Roman" w:hAnsi="Times New Roman" w:cs="Times New Roman"/>
              <w:bCs/>
              <w:color w:val="auto"/>
            </w:rPr>
            <w:fldChar w:fldCharType="end"/>
          </w:r>
        </w:p>
      </w:sdtContent>
    </w:sdt>
    <w:p w:rsidR="00E56384" w:rsidRPr="009B2BDF" w:rsidRDefault="00E56384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  <w:color w:val="auto"/>
        </w:rPr>
      </w:pPr>
    </w:p>
    <w:p w:rsidR="00E56384" w:rsidRDefault="00E56384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E56384" w:rsidRDefault="00E56384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E56384" w:rsidRDefault="00E56384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03702D" w:rsidRDefault="0003702D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8C41C9" w:rsidRDefault="008C41C9" w:rsidP="00BA0274">
      <w:pPr>
        <w:pStyle w:val="11"/>
        <w:shd w:val="clear" w:color="auto" w:fill="auto"/>
        <w:spacing w:after="0" w:line="240" w:lineRule="auto"/>
        <w:rPr>
          <w:rFonts w:ascii="Times New Roman" w:hAnsi="Times New Roman" w:cs="Times New Roman"/>
        </w:rPr>
      </w:pPr>
    </w:p>
    <w:p w:rsidR="000D420D" w:rsidRPr="00922908" w:rsidRDefault="00596985" w:rsidP="0052372F">
      <w:pPr>
        <w:pStyle w:val="1"/>
        <w:numPr>
          <w:ilvl w:val="0"/>
          <w:numId w:val="24"/>
        </w:numPr>
        <w:tabs>
          <w:tab w:val="left" w:pos="851"/>
        </w:tabs>
        <w:spacing w:before="0"/>
        <w:ind w:left="0"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36866446"/>
      <w:bookmarkStart w:id="4" w:name="bookmark2"/>
      <w:bookmarkStart w:id="5" w:name="bookmark3"/>
      <w:bookmarkStart w:id="6" w:name="bookmark1"/>
      <w:r w:rsidRPr="00922908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Общая характеристика </w:t>
      </w:r>
      <w:r w:rsidR="008C41C9" w:rsidRPr="009229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рабочей программы </w:t>
      </w:r>
      <w:r w:rsidR="000D420D" w:rsidRPr="00922908">
        <w:rPr>
          <w:rFonts w:ascii="Times New Roman" w:hAnsi="Times New Roman" w:cs="Times New Roman"/>
          <w:b/>
          <w:color w:val="auto"/>
          <w:sz w:val="24"/>
          <w:szCs w:val="24"/>
        </w:rPr>
        <w:t>общеобразовательной дисциплины</w:t>
      </w:r>
      <w:bookmarkEnd w:id="3"/>
    </w:p>
    <w:p w:rsidR="00DE7C2B" w:rsidRPr="00922908" w:rsidRDefault="00596985" w:rsidP="0052372F">
      <w:pPr>
        <w:pStyle w:val="1"/>
        <w:tabs>
          <w:tab w:val="left" w:pos="851"/>
        </w:tabs>
        <w:spacing w:before="0"/>
        <w:ind w:firstLine="567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229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bookmarkStart w:id="7" w:name="_Toc136866447"/>
      <w:r w:rsidR="00933399">
        <w:rPr>
          <w:rFonts w:ascii="Times New Roman" w:hAnsi="Times New Roman" w:cs="Times New Roman"/>
          <w:b/>
          <w:color w:val="auto"/>
          <w:sz w:val="24"/>
          <w:szCs w:val="24"/>
        </w:rPr>
        <w:t>БД 0.7 «</w:t>
      </w:r>
      <w:r w:rsidR="00922908">
        <w:rPr>
          <w:rFonts w:ascii="Times New Roman" w:hAnsi="Times New Roman" w:cs="Times New Roman"/>
          <w:b/>
          <w:color w:val="auto"/>
          <w:sz w:val="24"/>
          <w:szCs w:val="24"/>
        </w:rPr>
        <w:t>Химия</w:t>
      </w:r>
      <w:r w:rsidR="00396EF1">
        <w:rPr>
          <w:rFonts w:ascii="Times New Roman" w:hAnsi="Times New Roman" w:cs="Times New Roman"/>
          <w:b/>
          <w:color w:val="auto"/>
          <w:sz w:val="24"/>
          <w:szCs w:val="24"/>
        </w:rPr>
        <w:t xml:space="preserve">» </w:t>
      </w:r>
      <w:bookmarkEnd w:id="4"/>
      <w:bookmarkEnd w:id="5"/>
      <w:bookmarkEnd w:id="6"/>
      <w:bookmarkEnd w:id="7"/>
    </w:p>
    <w:p w:rsidR="00DE7C2B" w:rsidRPr="005C5539" w:rsidRDefault="00457D2A" w:rsidP="0052372F">
      <w:pPr>
        <w:pStyle w:val="1"/>
        <w:tabs>
          <w:tab w:val="left" w:pos="851"/>
        </w:tabs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36866448"/>
      <w:r w:rsidRPr="005C5539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1.1 </w:t>
      </w:r>
      <w:r w:rsidR="00596985" w:rsidRPr="005C5539">
        <w:rPr>
          <w:rFonts w:ascii="Times New Roman" w:hAnsi="Times New Roman" w:cs="Times New Roman"/>
          <w:b/>
          <w:color w:val="auto"/>
          <w:sz w:val="24"/>
          <w:szCs w:val="24"/>
        </w:rPr>
        <w:t>Место дисциплины в структуре основной профессиональной образовательной программы</w:t>
      </w:r>
      <w:bookmarkEnd w:id="8"/>
    </w:p>
    <w:p w:rsidR="00DE7C2B" w:rsidRPr="005C5539" w:rsidRDefault="00596985" w:rsidP="0052372F">
      <w:pPr>
        <w:pStyle w:val="11"/>
        <w:shd w:val="clear" w:color="auto" w:fill="auto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C5539">
        <w:rPr>
          <w:rFonts w:ascii="Times New Roman" w:hAnsi="Times New Roman" w:cs="Times New Roman"/>
        </w:rPr>
        <w:t xml:space="preserve">Общеобразовательная дисциплина </w:t>
      </w:r>
      <w:r w:rsidR="00933399">
        <w:rPr>
          <w:rFonts w:ascii="Times New Roman" w:hAnsi="Times New Roman" w:cs="Times New Roman"/>
        </w:rPr>
        <w:t>«</w:t>
      </w:r>
      <w:r w:rsidR="00922908" w:rsidRPr="005C5539">
        <w:rPr>
          <w:rFonts w:ascii="Times New Roman" w:hAnsi="Times New Roman" w:cs="Times New Roman"/>
        </w:rPr>
        <w:t>Химия</w:t>
      </w:r>
      <w:r w:rsidR="00396EF1">
        <w:rPr>
          <w:rFonts w:ascii="Times New Roman" w:hAnsi="Times New Roman" w:cs="Times New Roman"/>
        </w:rPr>
        <w:t xml:space="preserve">» </w:t>
      </w:r>
      <w:r w:rsidRPr="005C5539">
        <w:rPr>
          <w:rFonts w:ascii="Times New Roman" w:hAnsi="Times New Roman" w:cs="Times New Roman"/>
        </w:rPr>
        <w:t xml:space="preserve"> является обязательной частью общеобразовательного цикла образовательной программы СПО в соответствии с ФГОС по</w:t>
      </w:r>
      <w:r w:rsidR="00BA0274" w:rsidRPr="005C5539">
        <w:rPr>
          <w:rFonts w:ascii="Times New Roman" w:hAnsi="Times New Roman" w:cs="Times New Roman"/>
        </w:rPr>
        <w:t xml:space="preserve"> </w:t>
      </w:r>
      <w:r w:rsidR="00DB5A94" w:rsidRPr="005C5539">
        <w:rPr>
          <w:rFonts w:ascii="Times New Roman" w:eastAsia="Times New Roman" w:hAnsi="Times New Roman" w:cs="Times New Roman"/>
          <w:color w:val="333333"/>
          <w:lang w:bidi="ar-SA"/>
        </w:rPr>
        <w:t>специальности</w:t>
      </w:r>
      <w:r w:rsidR="00DB5A94" w:rsidRPr="005C5539">
        <w:rPr>
          <w:rFonts w:ascii="Times New Roman" w:hAnsi="Times New Roman" w:cs="Times New Roman"/>
        </w:rPr>
        <w:t xml:space="preserve"> </w:t>
      </w:r>
      <w:r w:rsidR="00BA0274" w:rsidRPr="005C5539">
        <w:rPr>
          <w:rFonts w:ascii="Times New Roman" w:hAnsi="Times New Roman" w:cs="Times New Roman"/>
        </w:rPr>
        <w:t>09.02.06 Сетевое и системное администрирование</w:t>
      </w:r>
    </w:p>
    <w:p w:rsidR="00F8349E" w:rsidRPr="00F8349E" w:rsidRDefault="00F8349E" w:rsidP="0052372F">
      <w:pPr>
        <w:shd w:val="clear" w:color="auto" w:fill="FFFFFF"/>
        <w:ind w:firstLine="567"/>
        <w:jc w:val="both"/>
        <w:rPr>
          <w:rFonts w:ascii="Times New Roman" w:eastAsia="Tahoma" w:hAnsi="Times New Roman" w:cs="Times New Roman"/>
          <w:color w:val="auto"/>
        </w:rPr>
      </w:pPr>
      <w:r w:rsidRPr="005C5539">
        <w:rPr>
          <w:rFonts w:ascii="Times New Roman" w:eastAsia="Tahoma" w:hAnsi="Times New Roman" w:cs="Times New Roman"/>
          <w:color w:val="auto"/>
        </w:rPr>
        <w:t xml:space="preserve">Общеобразовательная дисциплина </w:t>
      </w:r>
      <w:r w:rsidR="00D12BC7">
        <w:rPr>
          <w:rFonts w:ascii="Times New Roman" w:eastAsia="Tahoma" w:hAnsi="Times New Roman" w:cs="Times New Roman"/>
          <w:color w:val="auto"/>
        </w:rPr>
        <w:t>«</w:t>
      </w:r>
      <w:r w:rsidRPr="005C5539">
        <w:rPr>
          <w:rFonts w:ascii="Times New Roman" w:eastAsia="Tahoma" w:hAnsi="Times New Roman" w:cs="Times New Roman"/>
          <w:color w:val="auto"/>
        </w:rPr>
        <w:t>Химия</w:t>
      </w:r>
      <w:r w:rsidR="00396EF1">
        <w:rPr>
          <w:rFonts w:ascii="Times New Roman" w:eastAsia="Tahoma" w:hAnsi="Times New Roman" w:cs="Times New Roman"/>
          <w:color w:val="auto"/>
        </w:rPr>
        <w:t xml:space="preserve">» </w:t>
      </w:r>
      <w:r w:rsidRPr="005C5539">
        <w:rPr>
          <w:rFonts w:ascii="Times New Roman" w:eastAsia="Tahoma" w:hAnsi="Times New Roman" w:cs="Times New Roman"/>
          <w:color w:val="auto"/>
        </w:rPr>
        <w:t xml:space="preserve"> изучается на базовом уровне в общеобразовательном цикле учебного плана основной профессиональной образовательной программы укрупненных групп</w:t>
      </w:r>
      <w:r w:rsidRPr="00F8349E">
        <w:rPr>
          <w:rFonts w:ascii="Times New Roman" w:eastAsia="Tahoma" w:hAnsi="Times New Roman" w:cs="Times New Roman"/>
          <w:color w:val="auto"/>
        </w:rPr>
        <w:t xml:space="preserve"> специальностей / профессий: </w:t>
      </w:r>
      <w:r w:rsidRPr="007562C6">
        <w:rPr>
          <w:rFonts w:ascii="Times New Roman" w:eastAsia="Tahoma" w:hAnsi="Times New Roman" w:cs="Times New Roman"/>
          <w:color w:val="auto"/>
        </w:rPr>
        <w:t>09.00.00, 11.00.00, 38.00.00</w:t>
      </w:r>
    </w:p>
    <w:p w:rsidR="00F8349E" w:rsidRPr="00F8349E" w:rsidRDefault="00F8349E" w:rsidP="0052372F">
      <w:pPr>
        <w:shd w:val="clear" w:color="auto" w:fill="FFFFFF"/>
        <w:ind w:firstLine="567"/>
        <w:jc w:val="both"/>
        <w:rPr>
          <w:rFonts w:ascii="Times New Roman" w:eastAsia="Tahoma" w:hAnsi="Times New Roman" w:cs="Times New Roman"/>
          <w:color w:val="auto"/>
        </w:rPr>
      </w:pPr>
      <w:r w:rsidRPr="00F8349E">
        <w:rPr>
          <w:rFonts w:ascii="Times New Roman" w:eastAsia="Tahoma" w:hAnsi="Times New Roman" w:cs="Times New Roman"/>
          <w:color w:val="auto"/>
        </w:rPr>
        <w:t xml:space="preserve">Трудоемкость дисциплины </w:t>
      </w:r>
      <w:r w:rsidR="00D12BC7">
        <w:rPr>
          <w:rFonts w:ascii="Times New Roman" w:eastAsia="Tahoma" w:hAnsi="Times New Roman" w:cs="Times New Roman"/>
          <w:color w:val="auto"/>
        </w:rPr>
        <w:t>«</w:t>
      </w:r>
      <w:r w:rsidRPr="00F8349E">
        <w:rPr>
          <w:rFonts w:ascii="Times New Roman" w:eastAsia="Tahoma" w:hAnsi="Times New Roman" w:cs="Times New Roman"/>
          <w:color w:val="auto"/>
        </w:rPr>
        <w:t>Химия</w:t>
      </w:r>
      <w:r w:rsidR="00396EF1">
        <w:rPr>
          <w:rFonts w:ascii="Times New Roman" w:eastAsia="Tahoma" w:hAnsi="Times New Roman" w:cs="Times New Roman"/>
          <w:color w:val="auto"/>
        </w:rPr>
        <w:t xml:space="preserve">» </w:t>
      </w:r>
      <w:r w:rsidRPr="00F8349E">
        <w:rPr>
          <w:rFonts w:ascii="Times New Roman" w:eastAsia="Tahoma" w:hAnsi="Times New Roman" w:cs="Times New Roman"/>
          <w:color w:val="auto"/>
        </w:rPr>
        <w:t xml:space="preserve"> на базовом уровне составляет 7</w:t>
      </w:r>
      <w:r w:rsidR="003F109A" w:rsidRPr="003F109A">
        <w:rPr>
          <w:rFonts w:ascii="Times New Roman" w:eastAsia="Tahoma" w:hAnsi="Times New Roman" w:cs="Times New Roman"/>
          <w:color w:val="auto"/>
        </w:rPr>
        <w:t>8 час</w:t>
      </w:r>
      <w:r w:rsidR="0004074C">
        <w:rPr>
          <w:rFonts w:ascii="Times New Roman" w:eastAsia="Tahoma" w:hAnsi="Times New Roman" w:cs="Times New Roman"/>
          <w:color w:val="auto"/>
        </w:rPr>
        <w:t>ов</w:t>
      </w:r>
      <w:r w:rsidR="003F109A" w:rsidRPr="003F109A">
        <w:rPr>
          <w:rFonts w:ascii="Times New Roman" w:eastAsia="Tahoma" w:hAnsi="Times New Roman" w:cs="Times New Roman"/>
          <w:color w:val="auto"/>
        </w:rPr>
        <w:t>, из которых 70</w:t>
      </w:r>
      <w:r w:rsidRPr="00F8349E">
        <w:rPr>
          <w:rFonts w:ascii="Times New Roman" w:eastAsia="Tahoma" w:hAnsi="Times New Roman" w:cs="Times New Roman"/>
          <w:color w:val="auto"/>
        </w:rPr>
        <w:t xml:space="preserve"> час</w:t>
      </w:r>
      <w:r w:rsidR="0004074C">
        <w:rPr>
          <w:rFonts w:ascii="Times New Roman" w:eastAsia="Tahoma" w:hAnsi="Times New Roman" w:cs="Times New Roman"/>
          <w:color w:val="auto"/>
        </w:rPr>
        <w:t>ов</w:t>
      </w:r>
      <w:r w:rsidRPr="00F8349E">
        <w:rPr>
          <w:rFonts w:ascii="Times New Roman" w:eastAsia="Tahoma" w:hAnsi="Times New Roman" w:cs="Times New Roman"/>
          <w:color w:val="auto"/>
        </w:rPr>
        <w:t xml:space="preserve"> –</w:t>
      </w:r>
      <w:r w:rsidR="003F109A" w:rsidRPr="003F109A">
        <w:rPr>
          <w:rFonts w:ascii="Times New Roman" w:eastAsia="Tahoma" w:hAnsi="Times New Roman" w:cs="Times New Roman"/>
          <w:color w:val="auto"/>
        </w:rPr>
        <w:t xml:space="preserve"> базовый модуль (6 разделов) и 6</w:t>
      </w:r>
      <w:r w:rsidRPr="00F8349E">
        <w:rPr>
          <w:rFonts w:ascii="Times New Roman" w:eastAsia="Tahoma" w:hAnsi="Times New Roman" w:cs="Times New Roman"/>
          <w:color w:val="auto"/>
        </w:rPr>
        <w:t xml:space="preserve"> часов – прикладной модуль (1 раздел), включающий практико-ориентированное содержание конкретной профессии или специальности. </w:t>
      </w:r>
    </w:p>
    <w:p w:rsidR="00F8349E" w:rsidRPr="00842DE0" w:rsidRDefault="00F8349E" w:rsidP="0052372F">
      <w:pPr>
        <w:shd w:val="clear" w:color="auto" w:fill="FFFFFF"/>
        <w:ind w:firstLine="567"/>
        <w:jc w:val="both"/>
        <w:rPr>
          <w:rFonts w:ascii="Times New Roman" w:eastAsia="Tahoma" w:hAnsi="Times New Roman" w:cs="Times New Roman"/>
          <w:color w:val="auto"/>
        </w:rPr>
      </w:pPr>
      <w:r w:rsidRPr="00F8349E">
        <w:rPr>
          <w:rFonts w:ascii="Times New Roman" w:eastAsia="Tahoma" w:hAnsi="Times New Roman" w:cs="Times New Roman"/>
          <w:color w:val="auto"/>
        </w:rPr>
        <w:t xml:space="preserve">Прикладной модуль включает один раздел. Раздел 7 </w:t>
      </w:r>
      <w:r w:rsidR="00D12BC7">
        <w:rPr>
          <w:rFonts w:ascii="Times New Roman" w:eastAsia="Tahoma" w:hAnsi="Times New Roman" w:cs="Times New Roman"/>
          <w:color w:val="auto"/>
        </w:rPr>
        <w:t>«</w:t>
      </w:r>
      <w:r w:rsidRPr="00F8349E">
        <w:rPr>
          <w:rFonts w:ascii="Times New Roman" w:eastAsia="Tahoma" w:hAnsi="Times New Roman" w:cs="Times New Roman"/>
          <w:color w:val="auto"/>
        </w:rPr>
        <w:t xml:space="preserve">Химия в быту и производственной </w:t>
      </w:r>
      <w:r w:rsidRPr="00842DE0">
        <w:rPr>
          <w:rFonts w:ascii="Times New Roman" w:eastAsia="Tahoma" w:hAnsi="Times New Roman" w:cs="Times New Roman"/>
          <w:color w:val="auto"/>
        </w:rPr>
        <w:t>деятельности человека</w:t>
      </w:r>
      <w:r w:rsidR="00396EF1">
        <w:rPr>
          <w:rFonts w:ascii="Times New Roman" w:eastAsia="Tahoma" w:hAnsi="Times New Roman" w:cs="Times New Roman"/>
          <w:color w:val="auto"/>
        </w:rPr>
        <w:t xml:space="preserve">» </w:t>
      </w:r>
      <w:r w:rsidRPr="00842DE0">
        <w:rPr>
          <w:rFonts w:ascii="Times New Roman" w:eastAsia="Tahoma" w:hAnsi="Times New Roman" w:cs="Times New Roman"/>
          <w:color w:val="auto"/>
        </w:rPr>
        <w:t xml:space="preserve"> реализуется для всех профессий/специальностей на материале кейсов, связанных с экологической безопасностью и оценкой последствий бытовой и производственной деятельности, по отраслям будущей профессиональной деятельности обучающихся.</w:t>
      </w:r>
    </w:p>
    <w:p w:rsidR="00755374" w:rsidRPr="00842DE0" w:rsidRDefault="00755374" w:rsidP="0052372F">
      <w:pPr>
        <w:pStyle w:val="1"/>
        <w:spacing w:before="0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DE7C2B" w:rsidRPr="00842DE0" w:rsidRDefault="00457D2A" w:rsidP="0052372F">
      <w:pPr>
        <w:pStyle w:val="1"/>
        <w:spacing w:before="0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36866449"/>
      <w:r w:rsidRPr="00842DE0">
        <w:rPr>
          <w:rFonts w:ascii="Times New Roman" w:hAnsi="Times New Roman" w:cs="Times New Roman"/>
          <w:b/>
          <w:color w:val="auto"/>
          <w:sz w:val="24"/>
          <w:szCs w:val="24"/>
        </w:rPr>
        <w:t xml:space="preserve">1.2  </w:t>
      </w:r>
      <w:r w:rsidR="00596985" w:rsidRPr="00842DE0">
        <w:rPr>
          <w:rFonts w:ascii="Times New Roman" w:hAnsi="Times New Roman" w:cs="Times New Roman"/>
          <w:b/>
          <w:color w:val="auto"/>
          <w:sz w:val="24"/>
          <w:szCs w:val="24"/>
        </w:rPr>
        <w:t>Цели и планируемые результаты освоения дисциплины:</w:t>
      </w:r>
      <w:bookmarkEnd w:id="9"/>
    </w:p>
    <w:p w:rsidR="003F109A" w:rsidRPr="003F109A" w:rsidRDefault="005C141A" w:rsidP="0052372F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1.2.1 </w:t>
      </w:r>
      <w:r w:rsidR="003F109A" w:rsidRPr="003F109A">
        <w:rPr>
          <w:rFonts w:ascii="Times New Roman" w:hAnsi="Times New Roman" w:cs="Times New Roman"/>
        </w:rPr>
        <w:t xml:space="preserve"> Цели и задачи дисциплины</w:t>
      </w:r>
    </w:p>
    <w:p w:rsidR="003F109A" w:rsidRPr="003F109A" w:rsidRDefault="003F109A" w:rsidP="0052372F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 xml:space="preserve">Цель дисциплины </w:t>
      </w:r>
      <w:r w:rsidR="00D12BC7">
        <w:rPr>
          <w:rFonts w:ascii="Times New Roman" w:hAnsi="Times New Roman" w:cs="Times New Roman"/>
        </w:rPr>
        <w:t>«</w:t>
      </w:r>
      <w:r w:rsidRPr="003F109A">
        <w:rPr>
          <w:rFonts w:ascii="Times New Roman" w:hAnsi="Times New Roman" w:cs="Times New Roman"/>
        </w:rPr>
        <w:t>Химия</w:t>
      </w:r>
      <w:r w:rsidR="00396EF1">
        <w:rPr>
          <w:rFonts w:ascii="Times New Roman" w:hAnsi="Times New Roman" w:cs="Times New Roman"/>
        </w:rPr>
        <w:t xml:space="preserve">» </w:t>
      </w:r>
      <w:r w:rsidRPr="003F109A">
        <w:rPr>
          <w:rFonts w:ascii="Times New Roman" w:hAnsi="Times New Roman" w:cs="Times New Roman"/>
        </w:rPr>
        <w:t xml:space="preserve"> сформировать у обучающихся знания и умения в области языка, навыки их применения в практической профессиональной деятельности.</w:t>
      </w:r>
    </w:p>
    <w:p w:rsidR="003F109A" w:rsidRPr="003F109A" w:rsidRDefault="003F109A" w:rsidP="0052372F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3F109A" w:rsidRPr="003F109A" w:rsidRDefault="003F109A" w:rsidP="0052372F">
      <w:pPr>
        <w:pStyle w:val="11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Задачи дисциплины:</w:t>
      </w:r>
    </w:p>
    <w:p w:rsidR="003F109A" w:rsidRPr="003F109A" w:rsidRDefault="003F109A" w:rsidP="0068619C">
      <w:pPr>
        <w:pStyle w:val="11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3F109A" w:rsidRPr="003F109A" w:rsidRDefault="003F109A" w:rsidP="0068619C">
      <w:pPr>
        <w:pStyle w:val="11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:rsidR="003F109A" w:rsidRPr="003F109A" w:rsidRDefault="003F109A" w:rsidP="0068619C">
      <w:pPr>
        <w:pStyle w:val="11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:rsidR="003F109A" w:rsidRPr="003F109A" w:rsidRDefault="003F109A" w:rsidP="0068619C">
      <w:pPr>
        <w:pStyle w:val="11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развить умения использовать информацию химического характера из различных источников;</w:t>
      </w:r>
    </w:p>
    <w:p w:rsidR="003F109A" w:rsidRPr="003F109A" w:rsidRDefault="003F109A" w:rsidP="0068619C">
      <w:pPr>
        <w:pStyle w:val="11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 xml:space="preserve">сформировать умения прогнозировать последствия своей деятельности и химических природных, бытовых и производственных процессов; </w:t>
      </w:r>
    </w:p>
    <w:p w:rsidR="003F109A" w:rsidRPr="003F109A" w:rsidRDefault="003F109A" w:rsidP="0068619C">
      <w:pPr>
        <w:pStyle w:val="11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3F109A">
        <w:rPr>
          <w:rFonts w:ascii="Times New Roman" w:hAnsi="Times New Roman" w:cs="Times New Roman"/>
        </w:rPr>
        <w:t>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527897" w:rsidRPr="00B657E5" w:rsidRDefault="00527897" w:rsidP="00755374">
      <w:pPr>
        <w:pStyle w:val="11"/>
        <w:shd w:val="clear" w:color="auto" w:fill="auto"/>
        <w:spacing w:after="0" w:line="240" w:lineRule="auto"/>
        <w:ind w:firstLine="567"/>
        <w:jc w:val="both"/>
        <w:rPr>
          <w:rFonts w:ascii="Times New Roman" w:hAnsi="Times New Roman" w:cs="Times New Roman"/>
          <w:highlight w:val="cyan"/>
        </w:rPr>
      </w:pPr>
    </w:p>
    <w:p w:rsidR="00DE7C2B" w:rsidRPr="00755374" w:rsidRDefault="005C141A" w:rsidP="00755374">
      <w:pPr>
        <w:pStyle w:val="11"/>
        <w:shd w:val="clear" w:color="auto" w:fill="auto"/>
        <w:tabs>
          <w:tab w:val="left" w:pos="877"/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1.2.2</w:t>
      </w:r>
      <w:r w:rsidR="0052372F" w:rsidRPr="00755374">
        <w:rPr>
          <w:rFonts w:ascii="Times New Roman" w:hAnsi="Times New Roman" w:cs="Times New Roman"/>
          <w:b/>
          <w:bCs/>
        </w:rPr>
        <w:t xml:space="preserve"> </w:t>
      </w:r>
      <w:r w:rsidR="00596985" w:rsidRPr="00755374">
        <w:rPr>
          <w:rFonts w:ascii="Times New Roman" w:hAnsi="Times New Roman" w:cs="Times New Roman"/>
          <w:b/>
          <w:bCs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C6029" w:rsidRPr="00AC6029" w:rsidRDefault="00AC6029" w:rsidP="00AC6029">
      <w:pPr>
        <w:ind w:firstLine="567"/>
        <w:jc w:val="both"/>
        <w:rPr>
          <w:rFonts w:ascii="Times New Roman" w:eastAsia="Tahoma" w:hAnsi="Times New Roman" w:cs="Times New Roman"/>
        </w:rPr>
      </w:pPr>
      <w:r w:rsidRPr="00AC6029">
        <w:rPr>
          <w:rFonts w:ascii="Times New Roman" w:eastAsia="Tahoma" w:hAnsi="Times New Roman" w:cs="Times New Roman"/>
        </w:rPr>
        <w:t xml:space="preserve">Особое значение дисциплина имеет при формировании и развитии ОК: </w:t>
      </w:r>
      <w:r w:rsidRPr="00AC6029">
        <w:rPr>
          <w:rFonts w:ascii="Times New Roman" w:eastAsia="Calibri" w:hAnsi="Times New Roman" w:cs="Times New Roman"/>
        </w:rPr>
        <w:t xml:space="preserve">01, 02, 04, 07 и  </w:t>
      </w:r>
    </w:p>
    <w:p w:rsidR="00AC6029" w:rsidRPr="00AC6029" w:rsidRDefault="00AC6029" w:rsidP="00AC6029">
      <w:pPr>
        <w:jc w:val="both"/>
        <w:rPr>
          <w:rFonts w:ascii="Times New Roman" w:eastAsia="Tahoma" w:hAnsi="Times New Roman" w:cs="Times New Roman"/>
          <w:iCs/>
        </w:rPr>
      </w:pPr>
      <w:r w:rsidRPr="00AC6029">
        <w:rPr>
          <w:rFonts w:ascii="Times New Roman" w:eastAsia="Tahoma" w:hAnsi="Times New Roman" w:cs="Times New Roman"/>
        </w:rPr>
        <w:t>ПК 3.6</w:t>
      </w:r>
      <w:r w:rsidRPr="00AC6029">
        <w:rPr>
          <w:rFonts w:ascii="Times New Roman" w:eastAsia="Tahoma" w:hAnsi="Times New Roman" w:cs="Times New Roman"/>
          <w:i/>
          <w:iCs/>
        </w:rPr>
        <w:t>.</w:t>
      </w:r>
    </w:p>
    <w:p w:rsidR="00203A29" w:rsidRPr="00203A29" w:rsidRDefault="00203A29" w:rsidP="00BA0274">
      <w:pPr>
        <w:pStyle w:val="11"/>
        <w:shd w:val="clear" w:color="auto" w:fill="auto"/>
        <w:spacing w:after="0" w:line="240" w:lineRule="auto"/>
        <w:ind w:firstLine="740"/>
        <w:jc w:val="both"/>
        <w:rPr>
          <w:rFonts w:ascii="Times New Roman" w:hAnsi="Times New Roman" w:cs="Times New Roman"/>
          <w:sz w:val="26"/>
          <w:szCs w:val="26"/>
        </w:rPr>
        <w:sectPr w:rsidR="00203A29" w:rsidRPr="00203A29" w:rsidSect="00457D2A">
          <w:pgSz w:w="11900" w:h="16840"/>
          <w:pgMar w:top="567" w:right="560" w:bottom="567" w:left="1134" w:header="0" w:footer="6" w:gutter="0"/>
          <w:cols w:space="720"/>
          <w:noEndnote/>
          <w:docGrid w:linePitch="360"/>
        </w:sectPr>
      </w:pPr>
      <w:bookmarkStart w:id="10" w:name="_GoBack"/>
      <w:bookmarkEnd w:id="10"/>
    </w:p>
    <w:tbl>
      <w:tblPr>
        <w:tblStyle w:val="af2"/>
        <w:tblW w:w="15276" w:type="dxa"/>
        <w:tblLook w:val="04A0"/>
      </w:tblPr>
      <w:tblGrid>
        <w:gridCol w:w="2943"/>
        <w:gridCol w:w="6663"/>
        <w:gridCol w:w="5670"/>
      </w:tblGrid>
      <w:tr w:rsidR="00502DAD" w:rsidRPr="00F121CE" w:rsidTr="007F61DA">
        <w:trPr>
          <w:trHeight w:val="454"/>
        </w:trPr>
        <w:tc>
          <w:tcPr>
            <w:tcW w:w="2943" w:type="dxa"/>
            <w:vMerge w:val="restart"/>
            <w:vAlign w:val="center"/>
          </w:tcPr>
          <w:p w:rsidR="00502DAD" w:rsidRPr="005C5539" w:rsidRDefault="00502DAD" w:rsidP="00573161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5539">
              <w:rPr>
                <w:rFonts w:ascii="Times New Roman" w:hAnsi="Times New Roman" w:cs="Times New Roman"/>
                <w:b/>
                <w:bCs/>
              </w:rPr>
              <w:lastRenderedPageBreak/>
              <w:t>Код и наименование формируемых</w:t>
            </w:r>
          </w:p>
          <w:p w:rsidR="00F121CE" w:rsidRPr="005C5539" w:rsidRDefault="00F121CE" w:rsidP="0057316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39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компетенций</w:t>
            </w:r>
          </w:p>
        </w:tc>
        <w:tc>
          <w:tcPr>
            <w:tcW w:w="12333" w:type="dxa"/>
            <w:gridSpan w:val="2"/>
            <w:vAlign w:val="center"/>
          </w:tcPr>
          <w:p w:rsidR="00502DAD" w:rsidRPr="005C5539" w:rsidRDefault="00502DAD" w:rsidP="0057316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539">
              <w:rPr>
                <w:rFonts w:ascii="Times New Roman" w:hAnsi="Times New Roman" w:cs="Times New Roman"/>
                <w:b/>
                <w:bCs/>
              </w:rPr>
              <w:t>Планируемые результаты освоения дисциплины</w:t>
            </w:r>
          </w:p>
        </w:tc>
      </w:tr>
      <w:tr w:rsidR="00502DAD" w:rsidRPr="00F121CE" w:rsidTr="007F61DA">
        <w:trPr>
          <w:trHeight w:val="807"/>
        </w:trPr>
        <w:tc>
          <w:tcPr>
            <w:tcW w:w="2943" w:type="dxa"/>
            <w:vMerge/>
            <w:vAlign w:val="center"/>
          </w:tcPr>
          <w:p w:rsidR="00502DAD" w:rsidRPr="005C5539" w:rsidRDefault="00502DAD" w:rsidP="0057316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vAlign w:val="center"/>
          </w:tcPr>
          <w:p w:rsidR="00502DAD" w:rsidRPr="005C5539" w:rsidRDefault="00502DAD" w:rsidP="00573161">
            <w:pPr>
              <w:pStyle w:val="a6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Общие</w:t>
            </w:r>
            <w:r w:rsidR="00F121CE"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670" w:type="dxa"/>
            <w:vAlign w:val="center"/>
          </w:tcPr>
          <w:p w:rsidR="00502DAD" w:rsidRPr="005C5539" w:rsidRDefault="00502DAD" w:rsidP="00573161">
            <w:pPr>
              <w:pStyle w:val="a6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Дисциплинарные (предметные)</w:t>
            </w:r>
            <w:hyperlink w:anchor="bookmark4" w:tooltip="Current Document">
              <w:r w:rsidRPr="005C5539">
                <w:rPr>
                  <w:rFonts w:ascii="Times New Roman" w:eastAsia="Arial" w:hAnsi="Times New Roman" w:cs="Times New Roman"/>
                  <w:b/>
                  <w:bCs/>
                  <w:sz w:val="24"/>
                  <w:szCs w:val="24"/>
                  <w:vertAlign w:val="superscript"/>
                </w:rPr>
                <w:t>2</w:t>
              </w:r>
            </w:hyperlink>
          </w:p>
        </w:tc>
      </w:tr>
      <w:tr w:rsidR="00502DAD" w:rsidRPr="00F121CE" w:rsidTr="007F61DA">
        <w:tc>
          <w:tcPr>
            <w:tcW w:w="2943" w:type="dxa"/>
          </w:tcPr>
          <w:p w:rsidR="00502DAD" w:rsidRPr="005C5539" w:rsidRDefault="00502DAD" w:rsidP="00502DAD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663" w:type="dxa"/>
            <w:vAlign w:val="center"/>
          </w:tcPr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  <w:b/>
              </w:rPr>
              <w:t>В части трудового воспитания:</w:t>
            </w:r>
          </w:p>
          <w:p w:rsidR="00502DAD" w:rsidRPr="005C5539" w:rsidRDefault="00502DAD" w:rsidP="00502DAD">
            <w:pPr>
              <w:tabs>
                <w:tab w:val="left" w:pos="5799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готовность к труду, осознание ценности мастерства, трудолюбие;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strike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интерес к различным сферам профессиональной деятельности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>,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  <w:color w:val="808080"/>
              </w:rPr>
            </w:pPr>
            <w:r w:rsidRPr="005C5539">
              <w:rPr>
                <w:rFonts w:ascii="Times New Roman" w:eastAsia="OfficinaSansBookC" w:hAnsi="Times New Roman" w:cs="Times New Roman"/>
                <w:b/>
              </w:rPr>
              <w:t>Овладение универсальными учебными познавательными действиями: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  <w:b/>
                <w:color w:val="808080"/>
              </w:rPr>
              <w:t xml:space="preserve"> </w:t>
            </w:r>
            <w:r w:rsidRPr="005C5539">
              <w:rPr>
                <w:rFonts w:ascii="Times New Roman" w:eastAsia="OfficinaSansBookC" w:hAnsi="Times New Roman" w:cs="Times New Roman"/>
                <w:b/>
                <w:color w:val="auto"/>
              </w:rPr>
              <w:t>а)</w:t>
            </w:r>
            <w:r w:rsidRPr="005C5539">
              <w:rPr>
                <w:rFonts w:ascii="Times New Roman" w:eastAsia="OfficinaSansBookC" w:hAnsi="Times New Roman" w:cs="Times New Roman"/>
                <w:b/>
                <w:color w:val="808080"/>
              </w:rPr>
              <w:t xml:space="preserve"> 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>базовые логические действия</w:t>
            </w:r>
            <w:r w:rsidRPr="005C5539">
              <w:rPr>
                <w:rFonts w:ascii="Times New Roman" w:eastAsia="OfficinaSansBookC" w:hAnsi="Times New Roman" w:cs="Times New Roman"/>
              </w:rPr>
              <w:t>:</w:t>
            </w:r>
          </w:p>
          <w:p w:rsidR="00502DAD" w:rsidRPr="005C5539" w:rsidRDefault="00502DAD" w:rsidP="00502DAD">
            <w:pPr>
              <w:tabs>
                <w:tab w:val="left" w:pos="355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самостоятельно формулировать и актуализировать проблему, рассматривать ее всесторонне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; 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502DAD" w:rsidRPr="005C5539" w:rsidRDefault="00502DAD" w:rsidP="00502DAD">
            <w:pPr>
              <w:shd w:val="clear" w:color="auto" w:fill="FFFFFF"/>
              <w:tabs>
                <w:tab w:val="left" w:pos="325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 определять цели деятельности, задавать параметры и критерии их достижения;</w:t>
            </w:r>
          </w:p>
          <w:p w:rsidR="00502DAD" w:rsidRPr="005C5539" w:rsidRDefault="00502DAD" w:rsidP="00502DAD">
            <w:pPr>
              <w:shd w:val="clear" w:color="auto" w:fill="FFFFFF"/>
              <w:tabs>
                <w:tab w:val="left" w:pos="274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выявлять закономерности и противоречия в рассматриваемых явлениях; </w:t>
            </w:r>
          </w:p>
          <w:p w:rsidR="00502DAD" w:rsidRPr="005C5539" w:rsidRDefault="00502DAD" w:rsidP="00502DAD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t>- вносить коррективы в деятельность, оценивать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соответствие результатов целям, оценивать риски последствий деятельности;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развивать креативное мышление при решении жизненных проблем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396EF1">
              <w:rPr>
                <w:rFonts w:ascii="Times New Roman" w:eastAsia="OfficinaSansBookC" w:hAnsi="Times New Roman" w:cs="Times New Roman"/>
                <w:b/>
                <w:color w:val="auto"/>
              </w:rPr>
              <w:t>б) 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>базовые исследовательские действия: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владеть навыками учебно-исследовательской и проектной деятельности, навыками разрешения проблем;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shd w:val="clear" w:color="auto" w:fill="FFFFFF"/>
              <w:tabs>
                <w:tab w:val="left" w:pos="250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</w:t>
            </w:r>
            <w:r w:rsidRPr="005C5539">
              <w:rPr>
                <w:rFonts w:ascii="Times New Roman" w:eastAsia="OfficinaSansBookC" w:hAnsi="Times New Roman" w:cs="Times New Roman"/>
              </w:rPr>
              <w:lastRenderedPageBreak/>
              <w:t>и критерии решения;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уметь интегрировать знания из разных предметных областей;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выдвигать новые идеи, предлагать оригинальные подходы и решения;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502DAD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670" w:type="dxa"/>
            <w:vAlign w:val="center"/>
          </w:tcPr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lastRenderedPageBreak/>
              <w:t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орбитали атомов, ион, молекула, валентность, электроотрицательность,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(окислительно-восстановительные, экзо-и эндотермические, реакции ионного обмена), раствор, электролиты, неэлектролиты,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фактологические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уметь выявлять характерные признаки и </w:t>
            </w:r>
            <w:r w:rsidRPr="005C5539">
              <w:rPr>
                <w:rFonts w:ascii="Times New Roman" w:eastAsia="OfficinaSansBookC" w:hAnsi="Times New Roman" w:cs="Times New Roman"/>
              </w:rPr>
              <w:lastRenderedPageBreak/>
              <w:t>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:rsidR="00502DAD" w:rsidRPr="005C5539" w:rsidRDefault="00502DAD" w:rsidP="00502DAD">
            <w:pPr>
              <w:tabs>
                <w:tab w:val="left" w:pos="327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502DAD" w:rsidRPr="005C5539" w:rsidRDefault="00502DAD" w:rsidP="00502DAD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:rsidR="00502DAD" w:rsidRPr="005C5539" w:rsidRDefault="00502DAD" w:rsidP="00502DAD">
            <w:pPr>
              <w:pStyle w:val="a6"/>
              <w:shd w:val="clear" w:color="auto" w:fill="auto"/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02DAD" w:rsidRPr="00F121CE" w:rsidTr="007F61DA">
        <w:tc>
          <w:tcPr>
            <w:tcW w:w="2943" w:type="dxa"/>
          </w:tcPr>
          <w:p w:rsidR="00502DAD" w:rsidRPr="005C5539" w:rsidRDefault="0074239F" w:rsidP="0074239F">
            <w:pPr>
              <w:ind w:right="34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lastRenderedPageBreak/>
              <w:t xml:space="preserve">ОК 02. Использовать современные </w:t>
            </w:r>
            <w:r w:rsidR="00502DAD" w:rsidRPr="005C5539">
              <w:rPr>
                <w:rFonts w:ascii="Times New Roman" w:eastAsia="OfficinaSansBookC" w:hAnsi="Times New Roman" w:cs="Times New Roman"/>
              </w:rPr>
              <w:t>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663" w:type="dxa"/>
          </w:tcPr>
          <w:p w:rsidR="00502DAD" w:rsidRPr="005C5539" w:rsidRDefault="00502DAD" w:rsidP="00EF4CF7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  <w:b/>
              </w:rPr>
              <w:t>В области</w:t>
            </w:r>
            <w:r w:rsidRPr="005C5539">
              <w:rPr>
                <w:rFonts w:ascii="Times New Roman" w:eastAsia="OfficinaSansBookC" w:hAnsi="Times New Roman" w:cs="Times New Roman"/>
              </w:rPr>
              <w:t xml:space="preserve"> 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>ценности научного познания:</w:t>
            </w:r>
          </w:p>
          <w:p w:rsidR="00502DAD" w:rsidRPr="005C5539" w:rsidRDefault="00502DAD" w:rsidP="00EF4CF7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02DAD" w:rsidRPr="005C5539" w:rsidRDefault="00502DAD" w:rsidP="00EF4CF7">
            <w:pPr>
              <w:tabs>
                <w:tab w:val="left" w:pos="250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502DAD" w:rsidRPr="005C5539" w:rsidRDefault="00502DAD" w:rsidP="00EF4CF7">
            <w:pPr>
              <w:tabs>
                <w:tab w:val="left" w:pos="250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502DAD" w:rsidRPr="005C5539" w:rsidRDefault="00502DAD" w:rsidP="00EF4CF7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  <w:color w:val="808080"/>
              </w:rPr>
            </w:pPr>
            <w:r w:rsidRPr="005C5539">
              <w:rPr>
                <w:rFonts w:ascii="Times New Roman" w:eastAsia="OfficinaSansBookC" w:hAnsi="Times New Roman" w:cs="Times New Roman"/>
                <w:b/>
              </w:rPr>
              <w:t>Овладение универсальными учебными познавательными действиями:</w:t>
            </w:r>
          </w:p>
          <w:p w:rsidR="00502DAD" w:rsidRPr="005C5539" w:rsidRDefault="00502DAD" w:rsidP="00EF4CF7">
            <w:pPr>
              <w:shd w:val="clear" w:color="auto" w:fill="FFFFFF"/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D12BC7">
              <w:rPr>
                <w:rFonts w:ascii="Times New Roman" w:eastAsia="OfficinaSansBookC" w:hAnsi="Times New Roman" w:cs="Times New Roman"/>
                <w:b/>
                <w:color w:val="auto"/>
              </w:rPr>
              <w:t xml:space="preserve">в) работа 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>с информацией:</w:t>
            </w:r>
          </w:p>
          <w:p w:rsidR="00502DAD" w:rsidRPr="005C5539" w:rsidRDefault="00502DAD" w:rsidP="00EF4CF7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502DAD" w:rsidRPr="005C5539" w:rsidRDefault="00502DAD" w:rsidP="00EF4CF7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502DAD" w:rsidRPr="005C5539" w:rsidRDefault="00502DAD" w:rsidP="00EF4CF7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502DAD" w:rsidRPr="005C5539" w:rsidRDefault="00EC50D3" w:rsidP="00A22300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 xml:space="preserve">- </w:t>
            </w:r>
            <w:r w:rsidR="00502DAD" w:rsidRPr="005C5539">
              <w:rPr>
                <w:rFonts w:ascii="Times New Roman" w:eastAsia="OfficinaSansBookC" w:hAnsi="Times New Roman" w:cs="Times New Roman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</w:t>
            </w:r>
            <w:r w:rsidR="00502DAD" w:rsidRPr="005C5539">
              <w:rPr>
                <w:rFonts w:ascii="Times New Roman" w:eastAsia="OfficinaSansBookC" w:hAnsi="Times New Roman" w:cs="Times New Roman"/>
              </w:rPr>
              <w:lastRenderedPageBreak/>
              <w:t xml:space="preserve">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502DAD" w:rsidRPr="005C5539" w:rsidRDefault="00502DAD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 xml:space="preserve">- владеть навыками распознавания и защиты информации, информационной безопасности личности; 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A22300" w:rsidRPr="005C5539" w:rsidRDefault="00A22300" w:rsidP="00A22300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lastRenderedPageBreak/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</w:t>
            </w:r>
            <w:r w:rsidR="00396EF1">
              <w:rPr>
                <w:rFonts w:ascii="Times New Roman" w:eastAsia="OfficinaSansBookC" w:hAnsi="Times New Roman" w:cs="Times New Roman"/>
              </w:rPr>
              <w:t xml:space="preserve"> по темам «Металлы»  и «Неметаллы» </w:t>
            </w:r>
            <w:r w:rsidRPr="005C5539">
              <w:rPr>
                <w:rFonts w:ascii="Times New Roman" w:eastAsia="OfficinaSansBookC" w:hAnsi="Times New Roman" w:cs="Times New Roman"/>
              </w:rPr>
              <w:t>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A22300" w:rsidRPr="005C5539" w:rsidRDefault="00A22300" w:rsidP="00A22300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A22300" w:rsidRPr="005C5539" w:rsidRDefault="00A22300" w:rsidP="00A22300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502DAD" w:rsidRPr="005C5539" w:rsidRDefault="00A22300" w:rsidP="00A22300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</w:t>
            </w: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</w:tc>
      </w:tr>
      <w:tr w:rsidR="00A22300" w:rsidRPr="00F121CE" w:rsidTr="007F61DA">
        <w:tc>
          <w:tcPr>
            <w:tcW w:w="2943" w:type="dxa"/>
          </w:tcPr>
          <w:p w:rsidR="00A22300" w:rsidRPr="005C5539" w:rsidRDefault="00A22300" w:rsidP="00502DAD">
            <w:pPr>
              <w:ind w:right="34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hAnsi="Times New Roman" w:cs="Times New Roman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6663" w:type="dxa"/>
          </w:tcPr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28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A22300" w:rsidRPr="005C5539" w:rsidRDefault="00A22300" w:rsidP="00A22300">
            <w:pPr>
              <w:pStyle w:val="a6"/>
              <w:shd w:val="clear" w:color="auto" w:fill="auto"/>
              <w:tabs>
                <w:tab w:val="left" w:pos="1498"/>
                <w:tab w:val="left" w:pos="2986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- овладение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ab/>
              <w:t>навыками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ab/>
              <w:t>учебно-исследовательской, проектной и социальной деятельности;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tabs>
                <w:tab w:val="left" w:pos="1498"/>
                <w:tab w:val="left" w:pos="3792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Овладение</w:t>
            </w: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универсальными коммуникативными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действиями: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б) </w:t>
            </w:r>
            <w:r w:rsidRPr="005C553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совместная </w:t>
            </w: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9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485"/>
                <w:tab w:val="left" w:pos="280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принимать цели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ab/>
              <w:t>совместной деятельности,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283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координировать и выполнять работу в условиях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tabs>
                <w:tab w:val="left" w:pos="1502"/>
                <w:tab w:val="left" w:pos="3278"/>
                <w:tab w:val="right" w:pos="570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реального,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ab/>
              <w:t>виртуального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ab/>
              <w:t>комбинированного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87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Овладение универсальными регулятивными действиями: </w:t>
            </w:r>
          </w:p>
          <w:p w:rsidR="00A22300" w:rsidRPr="005C5539" w:rsidRDefault="00A22300" w:rsidP="00EF4CF7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</w:t>
            </w:r>
            <w:r w:rsidRPr="005C553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) </w:t>
            </w:r>
            <w:r w:rsidRPr="005C55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себя и других людей:</w:t>
            </w:r>
          </w:p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240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A22300" w:rsidRPr="005C5539" w:rsidRDefault="00A22300" w:rsidP="00EF4CF7">
            <w:pPr>
              <w:pStyle w:val="a6"/>
              <w:numPr>
                <w:ilvl w:val="0"/>
                <w:numId w:val="3"/>
              </w:numPr>
              <w:shd w:val="clear" w:color="auto" w:fill="auto"/>
              <w:tabs>
                <w:tab w:val="left" w:pos="13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 xml:space="preserve"> признавать свое право и право других людей на ошибки;</w:t>
            </w:r>
          </w:p>
          <w:p w:rsidR="00A22300" w:rsidRPr="005C5539" w:rsidRDefault="00380C6B" w:rsidP="00502DAD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hAnsi="Times New Roman" w:cs="Times New Roman"/>
              </w:rPr>
              <w:t xml:space="preserve">- </w:t>
            </w:r>
            <w:r w:rsidR="00A22300" w:rsidRPr="005C5539">
              <w:rPr>
                <w:rFonts w:ascii="Times New Roman" w:hAnsi="Times New Roman" w:cs="Times New Roman"/>
              </w:rPr>
              <w:t>развивать способность понимать мир с позиции другого человека;</w:t>
            </w:r>
          </w:p>
        </w:tc>
        <w:tc>
          <w:tcPr>
            <w:tcW w:w="5670" w:type="dxa"/>
          </w:tcPr>
          <w:p w:rsidR="00A22300" w:rsidRPr="005C5539" w:rsidRDefault="00A22300" w:rsidP="00EF4CF7">
            <w:pPr>
              <w:pStyle w:val="a6"/>
              <w:tabs>
                <w:tab w:val="left" w:pos="15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Неметаллы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:rsidR="00A22300" w:rsidRPr="005C5539" w:rsidRDefault="00A22300" w:rsidP="00A22300">
            <w:pPr>
              <w:pStyle w:val="a6"/>
              <w:tabs>
                <w:tab w:val="left" w:pos="154"/>
                <w:tab w:val="left" w:pos="318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:rsidR="00A22300" w:rsidRPr="005C5539" w:rsidRDefault="00A22300" w:rsidP="00EF4CF7">
            <w:pPr>
              <w:pStyle w:val="a6"/>
              <w:tabs>
                <w:tab w:val="left" w:pos="15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:rsidR="00A22300" w:rsidRPr="005C5539" w:rsidRDefault="00A22300" w:rsidP="00EF4CF7">
            <w:pPr>
              <w:pStyle w:val="a6"/>
              <w:tabs>
                <w:tab w:val="left" w:pos="15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в конкретных жизненных ситуациях, связанных с веществами и их применением</w:t>
            </w:r>
          </w:p>
          <w:p w:rsidR="00A22300" w:rsidRPr="005C5539" w:rsidRDefault="00A22300" w:rsidP="00396EF1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Металлы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Неметаллы</w:t>
            </w:r>
            <w:r w:rsidR="00396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C5539">
              <w:rPr>
                <w:rFonts w:ascii="Times New Roman" w:hAnsi="Times New Roman" w:cs="Times New Roman"/>
                <w:sz w:val="24"/>
                <w:szCs w:val="24"/>
              </w:rPr>
              <w:t>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573161" w:rsidRPr="00F121CE" w:rsidTr="007F61DA">
        <w:trPr>
          <w:trHeight w:val="1127"/>
        </w:trPr>
        <w:tc>
          <w:tcPr>
            <w:tcW w:w="2943" w:type="dxa"/>
          </w:tcPr>
          <w:p w:rsidR="00573161" w:rsidRPr="005C5539" w:rsidRDefault="00EC50D3" w:rsidP="00502DAD">
            <w:pPr>
              <w:ind w:righ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lastRenderedPageBreak/>
              <w:t xml:space="preserve">ОК </w:t>
            </w:r>
            <w:r w:rsidR="00573161" w:rsidRPr="005C5539">
              <w:rPr>
                <w:rFonts w:ascii="Times New Roman" w:eastAsia="OfficinaSansBookC" w:hAnsi="Times New Roman" w:cs="Times New Roman"/>
              </w:rPr>
              <w:t>07.</w:t>
            </w:r>
            <w:r>
              <w:rPr>
                <w:rFonts w:ascii="Times New Roman" w:eastAsia="OfficinaSansBookC" w:hAnsi="Times New Roman" w:cs="Times New Roman"/>
              </w:rPr>
              <w:t xml:space="preserve"> </w:t>
            </w:r>
            <w:r w:rsidR="00573161" w:rsidRPr="005C5539">
              <w:rPr>
                <w:rFonts w:ascii="Times New Roman" w:eastAsia="OfficinaSansBookC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663" w:type="dxa"/>
          </w:tcPr>
          <w:p w:rsidR="00573161" w:rsidRPr="005C5539" w:rsidRDefault="00573161" w:rsidP="00573161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  <w:b/>
              </w:rPr>
              <w:t>В области</w:t>
            </w:r>
            <w:r w:rsidRPr="005C5539">
              <w:rPr>
                <w:rFonts w:ascii="Times New Roman" w:eastAsia="OfficinaSansBookC" w:hAnsi="Times New Roman" w:cs="Times New Roman"/>
              </w:rPr>
              <w:t xml:space="preserve"> 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>экологического воспитания:</w:t>
            </w:r>
          </w:p>
          <w:p w:rsidR="00573161" w:rsidRPr="005C5539" w:rsidRDefault="00573161" w:rsidP="00573161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573161" w:rsidRPr="005C5539" w:rsidRDefault="00573161" w:rsidP="00573161">
            <w:pPr>
              <w:ind w:left="57" w:right="57"/>
              <w:jc w:val="both"/>
              <w:rPr>
                <w:rFonts w:ascii="Times New Roman" w:eastAsia="OfficinaSansBookC" w:hAnsi="Times New Roman" w:cs="Times New Roman"/>
                <w:b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73161" w:rsidRPr="005C5539" w:rsidRDefault="00573161" w:rsidP="00573161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активное неприятие действий, приносящих вред окружающей среде;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73161" w:rsidRPr="005C5539" w:rsidRDefault="00573161" w:rsidP="00573161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73161" w:rsidRPr="005C5539" w:rsidRDefault="00573161" w:rsidP="00573161">
            <w:pPr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расширение опыта деятельности экологической направленности;</w:t>
            </w:r>
            <w:r w:rsidRPr="005C5539">
              <w:rPr>
                <w:rFonts w:ascii="Times New Roman" w:eastAsia="OfficinaSansBookC" w:hAnsi="Times New Roman" w:cs="Times New Roman"/>
                <w:b/>
              </w:rPr>
              <w:t xml:space="preserve"> </w:t>
            </w:r>
          </w:p>
          <w:p w:rsidR="00573161" w:rsidRPr="005C5539" w:rsidRDefault="00573161" w:rsidP="00573161">
            <w:pPr>
              <w:pStyle w:val="a6"/>
              <w:shd w:val="clear" w:color="auto" w:fill="auto"/>
              <w:tabs>
                <w:tab w:val="left" w:pos="288"/>
              </w:tabs>
              <w:spacing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670" w:type="dxa"/>
          </w:tcPr>
          <w:p w:rsidR="00573161" w:rsidRPr="005C5539" w:rsidRDefault="00573161" w:rsidP="00573161">
            <w:pPr>
              <w:tabs>
                <w:tab w:val="left" w:pos="154"/>
              </w:tabs>
              <w:ind w:left="57" w:right="57"/>
              <w:jc w:val="both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:rsidR="00573161" w:rsidRPr="005C5539" w:rsidRDefault="00573161" w:rsidP="00573161">
            <w:pPr>
              <w:pStyle w:val="a6"/>
              <w:tabs>
                <w:tab w:val="left" w:pos="154"/>
              </w:tabs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39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A22300" w:rsidRPr="00F121CE" w:rsidTr="007F61DA">
        <w:trPr>
          <w:trHeight w:val="838"/>
        </w:trPr>
        <w:tc>
          <w:tcPr>
            <w:tcW w:w="2943" w:type="dxa"/>
          </w:tcPr>
          <w:p w:rsidR="00A22300" w:rsidRPr="005C5539" w:rsidRDefault="001135B0" w:rsidP="00F80C16">
            <w:pPr>
              <w:ind w:right="34"/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ПК3.6 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</w:t>
            </w:r>
          </w:p>
        </w:tc>
        <w:tc>
          <w:tcPr>
            <w:tcW w:w="6663" w:type="dxa"/>
          </w:tcPr>
          <w:p w:rsidR="00EF4CF7" w:rsidRPr="005C5539" w:rsidRDefault="001135B0" w:rsidP="001135B0">
            <w:pPr>
              <w:widowControl/>
              <w:shd w:val="clear" w:color="auto" w:fill="FFFFFF"/>
              <w:ind w:left="-11" w:right="85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C55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 w:rsidR="00EC50D3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="00EF4CF7" w:rsidRPr="005C55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использовать различные виды познавательной деятельности и основных интеллектуальных операций (постановки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выводов) для решения поставленной задачи;</w:t>
            </w:r>
          </w:p>
          <w:p w:rsidR="00A22300" w:rsidRPr="005C5539" w:rsidRDefault="001135B0" w:rsidP="001135B0">
            <w:pPr>
              <w:widowControl/>
              <w:shd w:val="clear" w:color="auto" w:fill="FFFFFF"/>
              <w:ind w:left="-11" w:right="85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C55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- </w:t>
            </w:r>
            <w:r w:rsidR="00EF4CF7" w:rsidRPr="005C553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связывать изученный материал со своей профессиональной деятельностью</w:t>
            </w:r>
          </w:p>
        </w:tc>
        <w:tc>
          <w:tcPr>
            <w:tcW w:w="5670" w:type="dxa"/>
          </w:tcPr>
          <w:p w:rsidR="003F22CE" w:rsidRPr="005C5539" w:rsidRDefault="003F22CE" w:rsidP="001135B0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- уме</w:t>
            </w:r>
            <w:r w:rsidR="00842DE0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ть применять знания о </w:t>
            </w:r>
            <w:r w:rsidR="00FD04D2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высокомолекулярных соединениях </w:t>
            </w:r>
            <w:r w:rsidR="00842DE0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полимерах и 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красках</w:t>
            </w:r>
            <w:r w:rsidR="00842DE0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оценивать состав расходных материалов</w:t>
            </w:r>
            <w:r w:rsidR="00573161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</w:t>
            </w:r>
            <w:r w:rsidR="00573161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их безопас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ности для здоровья и</w:t>
            </w:r>
            <w:r w:rsidR="00573161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окру</w:t>
            </w:r>
            <w:r w:rsidR="00573161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жающ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ей </w:t>
            </w:r>
            <w:r w:rsidR="00573161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природной </w:t>
            </w: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сред</w:t>
            </w:r>
            <w:r w:rsidR="00573161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ы;</w:t>
            </w:r>
          </w:p>
          <w:p w:rsidR="00A22300" w:rsidRPr="005C5539" w:rsidRDefault="003F22CE" w:rsidP="001135B0">
            <w:pPr>
              <w:pStyle w:val="a6"/>
              <w:shd w:val="clear" w:color="auto" w:fill="auto"/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1135B0" w:rsidRPr="005C5539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 различные источники для получения химической информации, оценить ее достоверность для достижения хороших результатов в профессиональной сфере</w:t>
            </w:r>
          </w:p>
        </w:tc>
      </w:tr>
    </w:tbl>
    <w:p w:rsidR="00DE7C2B" w:rsidRPr="00686511" w:rsidRDefault="00DE7C2B" w:rsidP="00380C6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3702D" w:rsidRPr="0003702D" w:rsidRDefault="0003702D" w:rsidP="0003702D">
      <w:pPr>
        <w:ind w:right="-98"/>
        <w:rPr>
          <w:rFonts w:ascii="Times New Roman" w:hAnsi="Times New Roman" w:cs="Times New Roman"/>
          <w:sz w:val="20"/>
          <w:szCs w:val="20"/>
        </w:rPr>
      </w:pPr>
      <w:r w:rsidRPr="0003702D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03702D">
        <w:rPr>
          <w:rFonts w:ascii="Times New Roman" w:hAnsi="Times New Roman" w:cs="Times New Roman"/>
          <w:sz w:val="20"/>
          <w:szCs w:val="20"/>
        </w:rPr>
        <w:t>Указываются личностные и метапредметные результаты из ФГОС СОО (в последней редакции от 12.08.2022) в отглагольной форме, формируемые общеобразовательной дисциплиной</w:t>
      </w:r>
    </w:p>
    <w:p w:rsidR="0003702D" w:rsidRPr="0003702D" w:rsidRDefault="0003702D" w:rsidP="0003702D">
      <w:pPr>
        <w:ind w:right="-98"/>
        <w:rPr>
          <w:rFonts w:ascii="Times New Roman" w:hAnsi="Times New Roman" w:cs="Times New Roman"/>
          <w:sz w:val="20"/>
          <w:szCs w:val="20"/>
        </w:rPr>
      </w:pPr>
      <w:r w:rsidRPr="0003702D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03702D">
        <w:rPr>
          <w:rFonts w:ascii="Times New Roman" w:hAnsi="Times New Roman" w:cs="Times New Roman"/>
          <w:sz w:val="20"/>
          <w:szCs w:val="20"/>
        </w:rPr>
        <w:t>Дисциплинарные (предметные) результаты указываются в соответствии с методикой преподавания дисциплины</w:t>
      </w:r>
    </w:p>
    <w:p w:rsidR="0005648C" w:rsidRPr="0003702D" w:rsidRDefault="0003702D" w:rsidP="0003702D">
      <w:pPr>
        <w:ind w:right="-98"/>
        <w:rPr>
          <w:rFonts w:ascii="Times New Roman" w:hAnsi="Times New Roman" w:cs="Times New Roman"/>
          <w:sz w:val="20"/>
          <w:szCs w:val="20"/>
        </w:rPr>
        <w:sectPr w:rsidR="0005648C" w:rsidRPr="0003702D" w:rsidSect="0005648C">
          <w:footerReference w:type="default" r:id="rId11"/>
          <w:pgSz w:w="16840" w:h="11900" w:orient="landscape"/>
          <w:pgMar w:top="1066" w:right="425" w:bottom="805" w:left="1134" w:header="692" w:footer="6" w:gutter="0"/>
          <w:cols w:space="720"/>
          <w:noEndnote/>
          <w:docGrid w:linePitch="360"/>
        </w:sectPr>
      </w:pPr>
      <w:r w:rsidRPr="0003702D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03702D">
        <w:rPr>
          <w:rFonts w:ascii="Times New Roman" w:hAnsi="Times New Roman" w:cs="Times New Roman"/>
          <w:sz w:val="20"/>
          <w:szCs w:val="20"/>
        </w:rPr>
        <w:t>ПК указываются в соответствии с ФГОС СПО реализуемой профессии / специальности</w:t>
      </w:r>
    </w:p>
    <w:p w:rsidR="00DE7C2B" w:rsidRPr="00706209" w:rsidRDefault="00AC0B12" w:rsidP="00527897">
      <w:pPr>
        <w:pStyle w:val="1"/>
        <w:spacing w:before="0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bookmark6"/>
      <w:bookmarkStart w:id="12" w:name="bookmark7"/>
      <w:bookmarkStart w:id="13" w:name="_Toc136866450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2. </w:t>
      </w:r>
      <w:r w:rsidR="00596985" w:rsidRPr="00706209">
        <w:rPr>
          <w:rFonts w:ascii="Times New Roman" w:hAnsi="Times New Roman" w:cs="Times New Roman"/>
          <w:b/>
          <w:color w:val="auto"/>
          <w:sz w:val="24"/>
          <w:szCs w:val="24"/>
        </w:rPr>
        <w:t>Структура и содержание общеобразовательной дисциплины</w:t>
      </w:r>
      <w:bookmarkEnd w:id="11"/>
      <w:bookmarkEnd w:id="12"/>
      <w:bookmarkEnd w:id="13"/>
    </w:p>
    <w:p w:rsidR="00DE7C2B" w:rsidRPr="00706209" w:rsidRDefault="00AC0B12" w:rsidP="00527897">
      <w:pPr>
        <w:pStyle w:val="1"/>
        <w:spacing w:before="0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bookmark8"/>
      <w:bookmarkStart w:id="15" w:name="_Toc136866451"/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2.1 </w:t>
      </w:r>
      <w:r w:rsidR="00596985" w:rsidRPr="00706209">
        <w:rPr>
          <w:rFonts w:ascii="Times New Roman" w:hAnsi="Times New Roman" w:cs="Times New Roman"/>
          <w:b/>
          <w:color w:val="auto"/>
          <w:sz w:val="24"/>
          <w:szCs w:val="24"/>
        </w:rPr>
        <w:t>Объем дисциплины и виды учебной работы</w:t>
      </w:r>
      <w:bookmarkEnd w:id="14"/>
      <w:bookmarkEnd w:id="15"/>
    </w:p>
    <w:p w:rsidR="00BA0274" w:rsidRPr="008C41C9" w:rsidRDefault="00BA0274" w:rsidP="00BA0274">
      <w:pPr>
        <w:pStyle w:val="11"/>
        <w:shd w:val="clear" w:color="auto" w:fill="auto"/>
        <w:tabs>
          <w:tab w:val="left" w:pos="656"/>
          <w:tab w:val="left" w:pos="1134"/>
        </w:tabs>
        <w:spacing w:after="0" w:line="240" w:lineRule="auto"/>
        <w:ind w:left="567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8254"/>
        <w:gridCol w:w="1553"/>
      </w:tblGrid>
      <w:tr w:rsidR="00DE7C2B" w:rsidRPr="00BA0274" w:rsidTr="00902821">
        <w:trPr>
          <w:trHeight w:hRule="exact" w:val="499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учебной работы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eastAsia="Arial" w:hAnsi="Times New Roman" w:cs="Times New Roman"/>
                <w:b/>
                <w:bCs/>
                <w:i/>
                <w:iCs/>
                <w:sz w:val="22"/>
                <w:szCs w:val="22"/>
              </w:rPr>
              <w:t>Объем в часах</w:t>
            </w:r>
          </w:p>
        </w:tc>
      </w:tr>
      <w:tr w:rsidR="00DE7C2B" w:rsidRPr="00BA0274" w:rsidTr="00902821">
        <w:trPr>
          <w:trHeight w:hRule="exact" w:val="347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Объем образовательной программы дисциплины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C2B" w:rsidRPr="00BA0274" w:rsidRDefault="0029333A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78</w:t>
            </w:r>
          </w:p>
        </w:tc>
      </w:tr>
      <w:tr w:rsidR="00DE7C2B" w:rsidRPr="00BA0274" w:rsidTr="00902821">
        <w:trPr>
          <w:trHeight w:hRule="exact" w:val="294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т.ч.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C2B" w:rsidRPr="00BA0274" w:rsidRDefault="00DE7C2B" w:rsidP="00BA027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7C2B" w:rsidRPr="00BA0274" w:rsidTr="00902821">
        <w:trPr>
          <w:trHeight w:hRule="exact" w:val="271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 Основное содержание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9138BC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70</w:t>
            </w:r>
          </w:p>
        </w:tc>
      </w:tr>
      <w:tr w:rsidR="00DE7C2B" w:rsidRPr="00BA0274" w:rsidTr="008C41C9">
        <w:trPr>
          <w:trHeight w:hRule="exact" w:val="288"/>
          <w:jc w:val="center"/>
        </w:trPr>
        <w:tc>
          <w:tcPr>
            <w:tcW w:w="9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ind w:firstLine="180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sz w:val="22"/>
                <w:szCs w:val="22"/>
              </w:rPr>
              <w:t>в т. ч.:</w:t>
            </w:r>
          </w:p>
        </w:tc>
      </w:tr>
      <w:tr w:rsidR="00DE7C2B" w:rsidRPr="00BA0274" w:rsidTr="00902821">
        <w:trPr>
          <w:trHeight w:hRule="exact" w:val="293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sz w:val="22"/>
                <w:szCs w:val="22"/>
              </w:rPr>
              <w:t>теоретическое обучение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9138BC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DE7C2B" w:rsidRPr="00BA0274" w:rsidTr="00902821">
        <w:trPr>
          <w:trHeight w:hRule="exact" w:val="410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5B0A9A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5B0A9A">
              <w:rPr>
                <w:rFonts w:ascii="Times New Roman" w:hAnsi="Times New Roman" w:cs="Times New Roman"/>
                <w:sz w:val="22"/>
                <w:szCs w:val="22"/>
              </w:rPr>
              <w:t>лабораторные</w:t>
            </w:r>
            <w:r w:rsidR="00596985" w:rsidRPr="00BA0274"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5B0A9A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E7C2B" w:rsidRPr="00BA0274" w:rsidTr="00902821">
        <w:trPr>
          <w:trHeight w:hRule="exact" w:val="288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7C2B" w:rsidRPr="00161E75" w:rsidRDefault="00596985" w:rsidP="00BA0274">
            <w:pPr>
              <w:pStyle w:val="a6"/>
              <w:shd w:val="clear" w:color="auto" w:fill="auto"/>
              <w:spacing w:line="240" w:lineRule="auto"/>
              <w:ind w:left="140" w:firstLine="2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42E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2. Профессионально ориентированное содержание (содержание прикладного </w:t>
            </w:r>
            <w:r w:rsidRPr="00161E75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  <w:t>модуля)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9138BC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DE7C2B" w:rsidRPr="00BA0274" w:rsidTr="00902821">
        <w:trPr>
          <w:trHeight w:hRule="exact" w:val="279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C2B" w:rsidRPr="00BA0274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BA0274">
              <w:rPr>
                <w:rFonts w:ascii="Times New Roman" w:hAnsi="Times New Roman" w:cs="Times New Roman"/>
                <w:sz w:val="22"/>
                <w:szCs w:val="22"/>
              </w:rPr>
              <w:t>в т. ч.: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7C2B" w:rsidRPr="00BA0274" w:rsidRDefault="00DE7C2B" w:rsidP="00BA0274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E7C2B" w:rsidRPr="00BA0274" w:rsidTr="00902821">
        <w:trPr>
          <w:trHeight w:hRule="exact" w:val="282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C2B" w:rsidRPr="0029333A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29333A">
              <w:rPr>
                <w:rFonts w:ascii="Times New Roman" w:hAnsi="Times New Roman" w:cs="Times New Roman"/>
                <w:sz w:val="22"/>
                <w:szCs w:val="22"/>
              </w:rPr>
              <w:t>теоретическое обучение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29333A" w:rsidRDefault="00C15802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DE7C2B" w:rsidRPr="00BA0274" w:rsidTr="00902821">
        <w:trPr>
          <w:trHeight w:hRule="exact" w:val="287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7C2B" w:rsidRPr="0029333A" w:rsidRDefault="00596985" w:rsidP="00BA0274">
            <w:pPr>
              <w:pStyle w:val="a6"/>
              <w:shd w:val="clear" w:color="auto" w:fill="auto"/>
              <w:spacing w:line="240" w:lineRule="auto"/>
              <w:ind w:firstLine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29333A">
              <w:rPr>
                <w:rFonts w:ascii="Times New Roman" w:hAnsi="Times New Roman" w:cs="Times New Roman"/>
                <w:sz w:val="22"/>
                <w:szCs w:val="22"/>
              </w:rPr>
              <w:t>практические занятия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7C2B" w:rsidRPr="0029333A" w:rsidRDefault="009138BC" w:rsidP="00BA0274">
            <w:pPr>
              <w:pStyle w:val="a6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969D1" w:rsidRPr="00BA0274" w:rsidTr="00902821">
        <w:trPr>
          <w:trHeight w:hRule="exact" w:val="336"/>
          <w:jc w:val="center"/>
        </w:trPr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969D1" w:rsidRPr="003B6B37" w:rsidRDefault="00B969D1" w:rsidP="00902821">
            <w:pPr>
              <w:pStyle w:val="a6"/>
              <w:shd w:val="clear" w:color="auto" w:fill="auto"/>
              <w:spacing w:line="240" w:lineRule="auto"/>
              <w:ind w:firstLine="14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B6B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Дифференцированный зачет / экзамен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69D1" w:rsidRPr="00902821" w:rsidRDefault="00902821" w:rsidP="0090282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0282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</w:tr>
    </w:tbl>
    <w:p w:rsidR="00DE7C2B" w:rsidRPr="008C41C9" w:rsidRDefault="00DE7C2B" w:rsidP="00BA0274">
      <w:pPr>
        <w:rPr>
          <w:rFonts w:ascii="Times New Roman" w:hAnsi="Times New Roman" w:cs="Times New Roman"/>
        </w:rPr>
      </w:pPr>
    </w:p>
    <w:p w:rsidR="00EF4E5E" w:rsidRDefault="00EF4E5E" w:rsidP="00BA0274">
      <w:pPr>
        <w:pStyle w:val="a6"/>
        <w:shd w:val="clear" w:color="auto" w:fill="auto"/>
        <w:spacing w:line="240" w:lineRule="auto"/>
        <w:rPr>
          <w:rFonts w:ascii="Times New Roman" w:hAnsi="Times New Roman" w:cs="Times New Roman"/>
        </w:rPr>
      </w:pPr>
    </w:p>
    <w:p w:rsidR="00EF4E5E" w:rsidRDefault="00EF4E5E" w:rsidP="00BA0274">
      <w:pPr>
        <w:pStyle w:val="a6"/>
        <w:shd w:val="clear" w:color="auto" w:fill="auto"/>
        <w:spacing w:line="240" w:lineRule="auto"/>
        <w:rPr>
          <w:rFonts w:ascii="Times New Roman" w:hAnsi="Times New Roman" w:cs="Times New Roman"/>
        </w:rPr>
      </w:pPr>
    </w:p>
    <w:p w:rsidR="00EF4E5E" w:rsidRPr="00A27070" w:rsidRDefault="00EF4E5E" w:rsidP="00A27070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firstLine="567"/>
        <w:jc w:val="both"/>
        <w:rPr>
          <w:rFonts w:ascii="Times New Roman" w:eastAsia="OfficinaSansBookC" w:hAnsi="Times New Roman" w:cs="Times New Roman"/>
          <w:color w:val="auto"/>
          <w:highlight w:val="white"/>
          <w:lang w:bidi="ar-SA"/>
        </w:rPr>
      </w:pP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Трудоемкость дисциплины </w:t>
      </w:r>
      <w:r w:rsidR="00396EF1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« 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>Химия</w:t>
      </w:r>
      <w:r w:rsidR="00396EF1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» 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 на базовом уровне составляет </w:t>
      </w:r>
      <w:r w:rsidR="00A42E7E" w:rsidRPr="00A42E7E">
        <w:rPr>
          <w:rFonts w:ascii="Times New Roman" w:eastAsia="OfficinaSansBookC" w:hAnsi="Times New Roman" w:cs="Times New Roman"/>
          <w:color w:val="auto"/>
          <w:lang w:bidi="ar-SA"/>
        </w:rPr>
        <w:t>78</w:t>
      </w:r>
      <w:r w:rsidR="00A42E7E">
        <w:rPr>
          <w:rFonts w:ascii="Times New Roman" w:eastAsia="OfficinaSansBookC" w:hAnsi="Times New Roman" w:cs="Times New Roman"/>
          <w:color w:val="auto"/>
          <w:lang w:bidi="ar-SA"/>
        </w:rPr>
        <w:t xml:space="preserve"> 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часа, из которых </w:t>
      </w:r>
      <w:r w:rsidR="00A42E7E">
        <w:rPr>
          <w:rFonts w:ascii="Times New Roman" w:eastAsia="OfficinaSansBookC" w:hAnsi="Times New Roman" w:cs="Times New Roman"/>
          <w:color w:val="auto"/>
          <w:lang w:bidi="ar-SA"/>
        </w:rPr>
        <w:t xml:space="preserve">72 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часа </w:t>
      </w:r>
      <w:r w:rsidRPr="00A27070">
        <w:rPr>
          <w:rFonts w:ascii="Times New Roman" w:eastAsia="OfficinaSansBookC" w:hAnsi="Times New Roman" w:cs="Times New Roman"/>
          <w:color w:val="050608"/>
          <w:lang w:bidi="ar-SA"/>
        </w:rPr>
        <w:t>–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 базовый модуль (6 разделов) и </w:t>
      </w:r>
      <w:r w:rsidR="00A42E7E">
        <w:rPr>
          <w:rFonts w:ascii="Times New Roman" w:eastAsia="OfficinaSansBookC" w:hAnsi="Times New Roman" w:cs="Times New Roman"/>
          <w:color w:val="auto"/>
          <w:lang w:bidi="ar-SA"/>
        </w:rPr>
        <w:t>6</w:t>
      </w:r>
      <w:r w:rsidR="00A42E7E" w:rsidRPr="00A42E7E">
        <w:rPr>
          <w:rFonts w:ascii="Times New Roman" w:eastAsia="OfficinaSansBookC" w:hAnsi="Times New Roman" w:cs="Times New Roman"/>
          <w:color w:val="auto"/>
          <w:lang w:bidi="ar-SA"/>
        </w:rPr>
        <w:t xml:space="preserve"> 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часов </w:t>
      </w:r>
      <w:r w:rsidRPr="00A27070">
        <w:rPr>
          <w:rFonts w:ascii="Times New Roman" w:eastAsia="OfficinaSansBookC" w:hAnsi="Times New Roman" w:cs="Times New Roman"/>
          <w:color w:val="050608"/>
          <w:lang w:bidi="ar-SA"/>
        </w:rPr>
        <w:t>–</w:t>
      </w:r>
      <w:r w:rsidRPr="00A27070">
        <w:rPr>
          <w:rFonts w:ascii="Times New Roman" w:eastAsia="OfficinaSansBookC" w:hAnsi="Times New Roman" w:cs="Times New Roman"/>
          <w:color w:val="auto"/>
          <w:highlight w:val="white"/>
          <w:lang w:bidi="ar-SA"/>
        </w:rPr>
        <w:t xml:space="preserve"> прикладной модуль (1 раздел), включающий практико-ориентированное содержание конкретной профессии или специальности. </w:t>
      </w:r>
    </w:p>
    <w:p w:rsidR="00EF4E5E" w:rsidRPr="008C41C9" w:rsidRDefault="00EF4E5E" w:rsidP="00BA0274">
      <w:pPr>
        <w:pStyle w:val="a6"/>
        <w:shd w:val="clear" w:color="auto" w:fill="auto"/>
        <w:spacing w:line="240" w:lineRule="auto"/>
        <w:rPr>
          <w:rFonts w:ascii="Times New Roman" w:hAnsi="Times New Roman" w:cs="Times New Roman"/>
        </w:rPr>
        <w:sectPr w:rsidR="00EF4E5E" w:rsidRPr="008C41C9" w:rsidSect="00902821">
          <w:pgSz w:w="11900" w:h="16840"/>
          <w:pgMar w:top="426" w:right="807" w:bottom="1135" w:left="1065" w:header="691" w:footer="3" w:gutter="0"/>
          <w:cols w:space="720"/>
          <w:noEndnote/>
          <w:docGrid w:linePitch="360"/>
        </w:sectPr>
      </w:pPr>
    </w:p>
    <w:p w:rsidR="00203A29" w:rsidRDefault="00203A29" w:rsidP="00527897">
      <w:pPr>
        <w:pStyle w:val="1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EB6B90" w:rsidRPr="00C15802" w:rsidRDefault="00AC0B12" w:rsidP="00EB6B90">
      <w:pPr>
        <w:widowControl/>
        <w:spacing w:after="200"/>
        <w:ind w:firstLine="567"/>
        <w:rPr>
          <w:rFonts w:ascii="Times New Roman" w:eastAsia="OfficinaSansBookC" w:hAnsi="Times New Roman" w:cs="Times New Roman"/>
          <w:b/>
          <w:color w:val="auto"/>
          <w:lang w:bidi="ar-SA"/>
        </w:rPr>
      </w:pPr>
      <w:r>
        <w:rPr>
          <w:rFonts w:ascii="Times New Roman" w:eastAsia="OfficinaSansBookC" w:hAnsi="Times New Roman" w:cs="Times New Roman"/>
          <w:b/>
          <w:color w:val="auto"/>
          <w:lang w:bidi="ar-SA"/>
        </w:rPr>
        <w:t>2</w:t>
      </w:r>
      <w:r w:rsidR="00EB6B90" w:rsidRPr="00C15802">
        <w:rPr>
          <w:rFonts w:ascii="Times New Roman" w:eastAsia="OfficinaSansBookC" w:hAnsi="Times New Roman" w:cs="Times New Roman"/>
          <w:b/>
          <w:color w:val="auto"/>
          <w:lang w:bidi="ar-SA"/>
        </w:rPr>
        <w:t xml:space="preserve">. </w:t>
      </w:r>
      <w:r>
        <w:rPr>
          <w:rFonts w:ascii="Times New Roman" w:eastAsia="OfficinaSansBookC" w:hAnsi="Times New Roman" w:cs="Times New Roman"/>
          <w:b/>
          <w:color w:val="auto"/>
          <w:lang w:bidi="ar-SA"/>
        </w:rPr>
        <w:t xml:space="preserve">2 </w:t>
      </w:r>
      <w:r w:rsidR="00EB6B90" w:rsidRPr="00C15802">
        <w:rPr>
          <w:rFonts w:ascii="Times New Roman" w:eastAsia="OfficinaSansBookC" w:hAnsi="Times New Roman" w:cs="Times New Roman"/>
          <w:b/>
          <w:color w:val="auto"/>
          <w:lang w:bidi="ar-SA"/>
        </w:rPr>
        <w:t xml:space="preserve">Тематический план и содержание дисциплины </w:t>
      </w:r>
    </w:p>
    <w:tbl>
      <w:tblPr>
        <w:tblW w:w="15480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83"/>
        <w:gridCol w:w="10167"/>
        <w:gridCol w:w="1725"/>
        <w:gridCol w:w="1605"/>
      </w:tblGrid>
      <w:tr w:rsidR="00EB6B90" w:rsidRPr="00C15802" w:rsidTr="007F61DA">
        <w:trPr>
          <w:trHeight w:val="693"/>
        </w:trPr>
        <w:tc>
          <w:tcPr>
            <w:tcW w:w="1983" w:type="dxa"/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Наименование разделов и тем</w:t>
            </w:r>
          </w:p>
        </w:tc>
        <w:tc>
          <w:tcPr>
            <w:tcW w:w="10167" w:type="dxa"/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725" w:type="dxa"/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Объем часов</w:t>
            </w:r>
          </w:p>
        </w:tc>
        <w:tc>
          <w:tcPr>
            <w:tcW w:w="1605" w:type="dxa"/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ind w:left="-108" w:right="-108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Формируемые компетенции</w:t>
            </w:r>
          </w:p>
        </w:tc>
      </w:tr>
      <w:tr w:rsidR="00EB6B90" w:rsidRPr="00C15802" w:rsidTr="00EB6B90">
        <w:trPr>
          <w:trHeight w:val="20"/>
        </w:trPr>
        <w:tc>
          <w:tcPr>
            <w:tcW w:w="1983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1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3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</w:tr>
      <w:tr w:rsidR="00EB6B90" w:rsidRPr="00C15802" w:rsidTr="00EB6B90">
        <w:trPr>
          <w:trHeight w:val="20"/>
        </w:trPr>
        <w:tc>
          <w:tcPr>
            <w:tcW w:w="12150" w:type="dxa"/>
            <w:gridSpan w:val="2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</w:tcPr>
          <w:p w:rsidR="00EB6B90" w:rsidRPr="00C15802" w:rsidRDefault="00396EF1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70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20"/>
        </w:trPr>
        <w:tc>
          <w:tcPr>
            <w:tcW w:w="12150" w:type="dxa"/>
            <w:gridSpan w:val="2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Раздел 1. Основы строения вещества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6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270"/>
        </w:trPr>
        <w:tc>
          <w:tcPr>
            <w:tcW w:w="1983" w:type="dxa"/>
            <w:vMerge w:val="restart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 1.1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.</w:t>
            </w:r>
          </w:p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997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Современная модель строения атома. Символический язык химии.</w:t>
            </w:r>
            <w:r w:rsidRPr="00C15802">
              <w:rPr>
                <w:rFonts w:ascii="Times New Roman" w:eastAsia="Arial" w:hAnsi="Times New Roman" w:cs="Times New Roman"/>
                <w:color w:val="333333"/>
                <w:lang w:bidi="ar-SA"/>
              </w:rPr>
              <w:t xml:space="preserve">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Химический элемент. Электронная конфигурация атома. Классификация химических элементов (s-, p-, d-элементы). Валентные электроны. Валентность. Электронная природа химической связи. Электроотрицательность. Виды химической связи (ковалентная, ионная, металлическая, водородная) и способы ее образования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278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305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классов.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системы.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230"/>
        </w:trPr>
        <w:tc>
          <w:tcPr>
            <w:tcW w:w="1983" w:type="dxa"/>
            <w:vMerge w:val="restart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 1.2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.</w:t>
            </w:r>
          </w:p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Периодический закон и таблица Д.И. Менделеева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01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02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Периодическая система химических элементов Д.И. Менделеева. Физический смысл Периодического закона Д.И. Менделеева. Закономерности изменения свойств химических элементов, образуемых ими простых и сложных веществ в соответствии с положением химического элемента в Периодической системе. Мировоззренческое и научное значение Периодического закона Д.И. Менделеева. Прогнозы Д.И. Менделеева. Открытие новых химических элементов.</w:t>
            </w:r>
          </w:p>
          <w:p w:rsidR="00EB6B90" w:rsidRPr="00C15802" w:rsidRDefault="00EB6B90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Решение практико-ориентированных теоретических заданий на характеризацию химических элементов </w:t>
            </w:r>
            <w:r w:rsidR="00D12BC7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«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Металлические / неметаллические свойства, электроотрицательность химических элементов в соответствии с их электронным строением и положением в периодической системе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химических элементов Д.И. Менделеева</w:t>
            </w:r>
            <w:r w:rsidR="00396EF1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»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2150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>Раздел 2.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10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224"/>
        </w:trPr>
        <w:tc>
          <w:tcPr>
            <w:tcW w:w="1983" w:type="dxa"/>
            <w:vMerge w:val="restart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 2.1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. Типы химических реакций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</w:tc>
      </w:tr>
      <w:tr w:rsidR="00EB6B90" w:rsidRPr="00C15802" w:rsidTr="00EB6B90">
        <w:trPr>
          <w:trHeight w:val="160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911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Классификация и типы химических реакций с участием неорганических веществ. Составление уравнений реакций соединения, разложения, замещения, обмена, в т.ч. реакций горения, окисления-восстановления.</w:t>
            </w:r>
          </w:p>
          <w:p w:rsidR="00EB6B90" w:rsidRPr="00C15802" w:rsidRDefault="00EB6B90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Уравнения окисления-восстановления. Степень окисления. Окислитель и восстановитель. Составление и уравнивание окислительно-восстановительных реакций методом электронного баланса. Окислительно-восстановительные реакции в природе, производственных процессах и жизнедеятельности организмов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Количественные отношения в химии. Основные количественные законы в химии и расчеты по уравнениям химических реакций. Моль как единица количества вещества. Молярная масса. Законы сохранения массы и энергии. Закон Авогадро. Молярный объем газов. Относительная плотность газов. Расчеты по уравнениям химических реакций с использованием массы, объема (нормальные условия) газов, количества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D12BC7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 2.2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 Электролитическая диссоциация и ионный обмен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04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D12BC7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Теория электролитической диссоциации. Ионы. Электролиты, неэлектролиты. Реакции ионного обмена. Составление реакций ионного обмена путем составления их полных и сокращенных ионных уравнений. Кислотно-основные реакции. Задания на составление ионных реакций 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  <w:tc>
          <w:tcPr>
            <w:tcW w:w="10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D12B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D12BC7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D12BC7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Лабораторная работа «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Типы химических реакций</w:t>
            </w: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»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. </w:t>
            </w:r>
          </w:p>
          <w:p w:rsidR="00EB6B90" w:rsidRPr="00C15802" w:rsidRDefault="00EB6B90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Исследование типов (по составу и количеству исходных и образующихся веществ) и признаков химических реакций. Проведение реакций ионного обмена, определение среды водных растворов. Задания на составление ионных реакций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Контрольная работа 1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Строение вещества и химические реакции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Раздел 3.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Строение и 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7F61DA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18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92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D12BC7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 3.1</w:t>
            </w:r>
            <w:r w:rsidR="00EB6B90"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 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Классификация, 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номенклатура и строение неорганических веществ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ОК 02</w:t>
            </w:r>
          </w:p>
          <w:p w:rsidR="00EB6B90" w:rsidRPr="00C15802" w:rsidRDefault="00AC0B12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128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2049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D12BC7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Предмет неорганической химии. Классификация неорганических веществ. Простые и сложные вещества. Основные классы сложных веществ (оксиды, гидроксиды, кислоты, соли). Взаимосвязь неорганических веществ. Агрегатные состояния вещества. Кристаллические и аморфные вещества. Типы кристаллических решеток (атомная, молекулярная, ионная, металлическая). Зависимость физических свойств вещества от типа кристаллической решетки. Зависимость химической активности веществ от вида химической связи и типа кристаллической решетки. Причины многообразия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Номенклатура неорганических веществ: название вещества исходя из их химической формулы или составление химической формулы исходя из названия вещества по международной (ИЮПАК) или тривиальной номенклатуре.</w:t>
            </w:r>
          </w:p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Решение практических заданий по классификации, номенклатуре и химическим формулам неорганических веществ различных классов (угарный газ, углекислый газ, аммиак, гашеная известь, негашеная известь, питьевая сода и других): называть и составлять формулы химических веществ, определять принадлежность к классу. </w:t>
            </w:r>
          </w:p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Источники химической информации (средств массовой информации, сеть Интернет и другие). Поиск информации по названиям, идентификаторам, структурным формулам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63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Тема 3.2.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Физико-химические свойства неорганических веществ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 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>8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AC0B12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213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6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923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highlight w:val="green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Металлы. Общие физические и химические свойства металлов. Способы получения. Значение металлов и неметаллов в природе и жизнедеятельности человека и организмов. Коррозия металлов: виды коррозии, способы защиты металлов от коррозии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745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Неметаллы. Общие физические и химические свойства неметаллов. Типичные свойства неметаллов IV– VII групп. Классификация и номенклатура соединений неметаллов. Круговороты биогенных элементов в природе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732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Химические свойства основных классов неорганических веществ (оксидов, гидроксидов, кислот, солей и др.). Закономерности в изменении свойств простых веществ, водородных соединений, высших оксидов и гидроксидов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1095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Составление уравнений химических реакций с участием простых и сложных неорганических веществ: металлов и неметаллов; оксидов металлов, неметаллов и амфотерных элементов; неорганических кислот, оснований и амфотерных гидроксидов; неорганических солей, характеризующих их свойства. </w:t>
            </w:r>
          </w:p>
          <w:p w:rsidR="00EB6B90" w:rsidRPr="00C15802" w:rsidRDefault="00EB6B90" w:rsidP="00EB6B90">
            <w:pPr>
              <w:jc w:val="both"/>
              <w:rPr>
                <w:rFonts w:ascii="Times New Roman" w:eastAsia="OfficinaSansBookC" w:hAnsi="Times New Roman" w:cs="Times New Roman"/>
                <w:color w:val="050608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Решение практико-ориентированных теоретических заданий на свойства, состав, получение и безопасное использование важнейших неорганических веществ в быту и практической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lastRenderedPageBreak/>
              <w:t>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lastRenderedPageBreak/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84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 xml:space="preserve">Тема 3.3.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Идентификация неорганических веществ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0C30B2" w:rsidRDefault="00FD04D2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yellow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01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02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04</w:t>
            </w:r>
          </w:p>
        </w:tc>
      </w:tr>
      <w:tr w:rsidR="00EB6B90" w:rsidRPr="00C15802" w:rsidTr="00EB6B90">
        <w:trPr>
          <w:trHeight w:val="317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0C30B2" w:rsidRDefault="00FD04D2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yellow"/>
                <w:lang w:bidi="ar-SA"/>
              </w:rPr>
            </w:pPr>
            <w:r w:rsidRPr="00FD04D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jc w:val="both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Лабораторная работа </w:t>
            </w:r>
            <w:r w:rsidR="00396EF1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«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Идентификация неорганических веществ</w:t>
            </w:r>
            <w:r w:rsidR="00396EF1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»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. 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Решение экспериментальных задач по химическим свойствам металлов и неметаллов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, по распознаванию и получению соединений металлов и неметаллов.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Идентификация неорганических веществ с использованием их физико-химических свойств, характерных качественных реакций. Качественные реакции на сульфат-, карбонат- и хлорид-анионы, на катион аммония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FD04D2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Контрольная работа 2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Свойства неорганических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Раздел 4.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Строение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FD04D2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28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52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Тема 4.1.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Классификация, строение и номенклатура органических веществ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FD04D2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244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 Бутлерова. Углеродный скелет органической молекулы. Зависимость свойств веществ от химического строения молекул. Изомерия и изомеры. 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Понятие о функциональной группе. Радикал. Принципы классификации органических соединений. Международная номенклатура и принципы номенклатуры органических соединений. Понятие об азотсодержащих соединениях, биологически активных веществах (углеводах, жирах, белках и др.), высокомолекулярных соединениях (мономер, полимер, структурное звено)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Номенклатура органических соединений отдельных классов (насыщенные, ненасыщенные и ароматические углеводороды, спирты, фенолы, альдегиды, кетоны, карбоновые кислоты и др.) Составление полных и сокращенных структурных формул органических веществ отдельных классов, используя их названия по систематической и тривиальной номенклатуре (этилен, ацетилен, глицерин, фенол, формальдегид, уксусная кислота, глицин). Расчеты простейшей формулы органической молекулы, исходя из элементного состава (в %)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56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FF0000"/>
                <w:u w:val="singl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 xml:space="preserve">Тема 4.2.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Свойства органических соединений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u w:val="single"/>
                <w:lang w:bidi="ar-SA"/>
              </w:rPr>
              <w:t xml:space="preserve"> 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12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04</w:t>
            </w:r>
          </w:p>
          <w:p w:rsidR="00EB6B90" w:rsidRPr="00FD04D2" w:rsidRDefault="00FD04D2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FD04D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2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6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795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Физико-химические свойства органических соединений отдельных классов (особенности классификации и номенклатуры внутри класса; гомологический ряд и общая формула; изомерия; физические свойства; химические свойства; способы получения):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812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– предельные углеводороды (алканы и циклоалканы). Горение метана как один из основных источников тепла в промышленности и быту. Свойства природных углеводородов, нахождение в природе и применение алканов;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– непредельные (алкены, алкины и алкадиены) и ароматические углеводороды. Горение ацетилена как источник высокотемпературного пламени для сварки и резки металлов</w:t>
            </w:r>
          </w:p>
        </w:tc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04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1021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– кислородсодержащие соединения (спирты и фенолы, карбоновые кислоты и эфиры, альдегиды и кетоны, жиры, углеводы). Практическое применение этиленгликоля, глицерина, фенола. Применение формальдегида, ацетальдегида, уксусной кислоты. Мыла как соли высших карбоновых кислот. Моющие свойства мыла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44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– азотсодержащие соединения (амины и аминокислоты, белки). Высокомолекулярные соединения (синтетические и биологически-активные). Мономер, полимер, структурное звено. Полимеризация этилена как основное направление его использования. 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Генетическая связь между классами органических соединений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292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>4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44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Свойства органических соединений отдельных классов (тривиальная и международная номенклатура, химические свойства, способы получения): предельные (алканы и циклоалканы), непредельные (алкены, алкины и алкадиены) и ароматические углеводороды, спирты и фенолы, карбоновые кислоты и эфиры, альдегиды и кетоны, амины и аминокислоты, высокомолекулярные соединения. Задания на составление уравнений химических реакций с участием органических веществ на основании их состава и строения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2F2DF6">
        <w:trPr>
          <w:trHeight w:val="44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Решение практико-ориентированных теоретических заданий на свойства органических соединений отдельных классов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2F2DF6">
        <w:trPr>
          <w:trHeight w:val="13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2F2DF6">
            <w:pPr>
              <w:widowControl/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color w:val="auto"/>
                <w:highlight w:val="red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Лабораторная работа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2F2DF6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2F2DF6">
        <w:trPr>
          <w:trHeight w:val="652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D12BC7" w:rsidP="00EB6B90">
            <w:pPr>
              <w:widowControl/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Лабораторная работа «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Превращения органических веществ при нагревании</w:t>
            </w: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».</w:t>
            </w:r>
          </w:p>
          <w:p w:rsidR="00EB6B90" w:rsidRPr="00C15802" w:rsidRDefault="00EB6B90" w:rsidP="00EB6B90">
            <w:pPr>
              <w:widowControl/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color w:val="auto"/>
                <w:shd w:val="clear" w:color="auto" w:fill="F6B26B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Получение этилена и изучение его свойств. Моделирование молекул и химических превращений на примере этана, этилена, ацетилена и др.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 xml:space="preserve">Тема 4.3. </w:t>
            </w:r>
          </w:p>
          <w:p w:rsidR="00EB6B90" w:rsidRPr="00C15802" w:rsidRDefault="00EB6B90" w:rsidP="00EB6B90">
            <w:pP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  <w:t>6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04</w:t>
            </w:r>
          </w:p>
          <w:p w:rsidR="00EB6B90" w:rsidRPr="00C15802" w:rsidRDefault="00B6738A" w:rsidP="00B6738A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B6738A" w:rsidP="00B6738A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  <w:t>10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971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Биоорганические соединения. Применение и биологическая роль углеводов. Окисление углеводов – источник энергии живых организмов. Области применения аминокислот. Превращения белков пищи в организме. Биологические функции белков. Биологические функции жиров. Роль органической химии в решении проблем пищевой безопасности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1242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050608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Роль органической химии в решении проблем энергетической безопасности, в развитии медицины, создании новых материалов, новых источников энергии (альтернативные источники энергии). Опасность воздействия на живые организмы органических веществ отдельных классов (углеводороды, спирты, фенолы, хлорорганические производные, альдегиды и др.), смысл показателя предельно допустимой концентрации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050608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050608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red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B6738A">
            <w:pPr>
              <w:widowControl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D12BC7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Лабораторная работа: «</w:t>
            </w:r>
            <w:r w:rsidR="00EB6B90"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Идентификация органических соединений отдельных классов</w:t>
            </w: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»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Идентификация органических соединений отдельных классов (на примере альдегидов, крахмала, уксусной кислоты, белков и т.п.) с использованием их физико-химических свойств и характерных качественных реакций. Денатурация белка при нагревании. Цветные реакции белков.</w:t>
            </w:r>
            <w:r w:rsidRPr="00C15802">
              <w:rPr>
                <w:rFonts w:ascii="Times New Roman" w:eastAsia="Arial" w:hAnsi="Times New Roman" w:cs="Times New Roman"/>
                <w:color w:val="333333"/>
                <w:lang w:bidi="ar-SA"/>
              </w:rPr>
              <w:t xml:space="preserve">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Возникновение аналитического сигнала с точки зрения химических процессов при протекании качественной реакции, позволяющей идентифицировать предложенные органические вещества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B6738A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12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Контрольная работа 3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Структура и свойства органических веществ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0C30B2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Раздел 5. 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b/>
                <w:strike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Кинетические и термодинамические закономерности протекания химических реакций</w:t>
            </w:r>
            <w:r w:rsidRPr="00C15802">
              <w:rPr>
                <w:rFonts w:ascii="Times New Roman" w:eastAsia="OfficinaSansBookC" w:hAnsi="Times New Roman" w:cs="Times New Roman"/>
                <w:b/>
                <w:strike/>
                <w:color w:val="auto"/>
                <w:lang w:bidi="ar-SA"/>
              </w:rPr>
              <w:t xml:space="preserve">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Align w:val="center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0C30B2">
        <w:trPr>
          <w:trHeight w:val="341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Скорость химических реакций. </w:t>
            </w:r>
          </w:p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Химическое равновесие</w:t>
            </w:r>
          </w:p>
        </w:tc>
        <w:tc>
          <w:tcPr>
            <w:tcW w:w="10167" w:type="dxa"/>
            <w:tcBorders>
              <w:top w:val="single" w:sz="8" w:space="0" w:color="000000"/>
              <w:bottom w:val="single" w:sz="4" w:space="0" w:color="auto"/>
            </w:tcBorders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B6738A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0C30B2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4" w:space="0" w:color="auto"/>
            </w:tcBorders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0C30B2">
        <w:trPr>
          <w:trHeight w:val="272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333333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 и площади реакционной поверхности. Тепловые эффекты химических реакций. Экзо- и эндотермические, реакции.</w:t>
            </w:r>
          </w:p>
          <w:p w:rsidR="00EB6B90" w:rsidRPr="00C15802" w:rsidRDefault="00EB6B90" w:rsidP="00B6738A">
            <w:pPr>
              <w:widowControl/>
              <w:tabs>
                <w:tab w:val="right" w:pos="3"/>
              </w:tabs>
              <w:jc w:val="both"/>
              <w:rPr>
                <w:rFonts w:ascii="Times New Roman" w:eastAsia="OfficinaSansBookC" w:hAnsi="Times New Roman" w:cs="Times New Roman"/>
                <w:strike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Принцип Ле</w:t>
            </w:r>
            <w:r w:rsidR="00B6738A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-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Шателье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B6738A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strike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Решение практико-ориентированных заданий на анализ факторов, влияющих на изменение скорости химической реакции, в т.ч. с позиций экологически целесообразного поведения в быту и трудовой деятельности в целях сохранения своего здоровья и окружающей природной среды.</w:t>
            </w:r>
          </w:p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3"/>
              </w:tabs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Решение практико-ориентированных заданий 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>Раздел 6.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Растворы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4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</w:t>
            </w: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 xml:space="preserve"> 6.1.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 xml:space="preserve"> </w:t>
            </w:r>
          </w:p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Понятие о растворах</w:t>
            </w: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07</w:t>
            </w:r>
          </w:p>
          <w:p w:rsidR="00EB6B90" w:rsidRPr="00C15802" w:rsidRDefault="00B6738A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Растворение как физико-химический процесс. Растворы. Способы приготовления растворов. Растворимость. Массовая доля растворенного вещества. Смысл показателя предельно допустимой концентрации и его использование в оценке экологической безопасности.</w:t>
            </w:r>
          </w:p>
          <w:p w:rsidR="00EB6B90" w:rsidRPr="00C15802" w:rsidRDefault="00EB6B90" w:rsidP="00EB6B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Правила экологически целесообразного поведения в быту и трудовой деятельности в целях сохранения своего здоровья и окружающей природной среды; опасность воздействия на живые организмы определенных веществ.</w:t>
            </w:r>
          </w:p>
          <w:p w:rsidR="00EB6B90" w:rsidRPr="00C15802" w:rsidRDefault="00EB6B90" w:rsidP="00EB6B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Решение практико-ориентированных расчетных заданий на растворы, используемые в бытовой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Тема</w:t>
            </w: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 xml:space="preserve"> 6.2.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Исследование свойств растворов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 w:val="restart"/>
            <w:tcBorders>
              <w:left w:val="single" w:sz="8" w:space="0" w:color="000000"/>
            </w:tcBorders>
          </w:tcPr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01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02</w:t>
            </w:r>
          </w:p>
          <w:p w:rsidR="00EB6B90" w:rsidRPr="00C15802" w:rsidRDefault="00EB6B90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ОК 04</w:t>
            </w:r>
          </w:p>
          <w:p w:rsidR="00EB6B90" w:rsidRPr="00C15802" w:rsidRDefault="00B6738A" w:rsidP="00EB6B90">
            <w:pP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Лабораторные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  <w:tcBorders>
              <w:left w:val="single" w:sz="8" w:space="0" w:color="000000"/>
            </w:tcBorders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Лабораторная работа </w:t>
            </w:r>
            <w:r w:rsidR="00396EF1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«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Приготовление растворов</w:t>
            </w:r>
            <w:r w:rsidR="00396EF1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»</w:t>
            </w:r>
            <w:r w:rsidR="00D12BC7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.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 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Приготовление растворов заданной (массовой, %) концентрации (с практико-ориентированными вопросами) и определение среды водных растворов.</w:t>
            </w:r>
          </w:p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 xml:space="preserve">Решение задач на приготовление растворов 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  <w:tcBorders>
              <w:left w:val="single" w:sz="8" w:space="0" w:color="000000"/>
            </w:tcBorders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280"/>
        </w:trPr>
        <w:tc>
          <w:tcPr>
            <w:tcW w:w="12150" w:type="dxa"/>
            <w:gridSpan w:val="2"/>
          </w:tcPr>
          <w:p w:rsidR="00EB6B90" w:rsidRPr="00C15802" w:rsidRDefault="00EB6B90" w:rsidP="002F2DF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 w:hanging="27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Профессионально-ориентированное содержание (содержание прикладного модуля)</w:t>
            </w:r>
          </w:p>
        </w:tc>
        <w:tc>
          <w:tcPr>
            <w:tcW w:w="1725" w:type="dxa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605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3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Раздел 7.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Химия в быту и производственной деятельности человека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7D5959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6</w:t>
            </w:r>
          </w:p>
        </w:tc>
        <w:tc>
          <w:tcPr>
            <w:tcW w:w="1605" w:type="dxa"/>
            <w:vMerge w:val="restart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01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02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04</w:t>
            </w:r>
          </w:p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ОК 07</w:t>
            </w:r>
          </w:p>
          <w:p w:rsidR="00EB6B90" w:rsidRPr="00C15802" w:rsidRDefault="00B6738A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OfficinaSansBookC" w:hAnsi="Times New Roman" w:cs="Times New Roman"/>
                <w:b/>
                <w:i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ПК 3.6</w:t>
            </w:r>
          </w:p>
        </w:tc>
      </w:tr>
      <w:tr w:rsidR="00EB6B90" w:rsidRPr="00C15802" w:rsidTr="00EB6B90">
        <w:trPr>
          <w:trHeight w:val="366"/>
        </w:trPr>
        <w:tc>
          <w:tcPr>
            <w:tcW w:w="19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widowControl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  <w:t>Химия в быту и производственной деятельности человека</w:t>
            </w: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Основное содержание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  <w:t>6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</w:tr>
      <w:tr w:rsidR="00EB6B90" w:rsidRPr="00C15802" w:rsidTr="00EB6B90">
        <w:trPr>
          <w:trHeight w:val="218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highlight w:val="white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b/>
                <w:color w:val="auto"/>
                <w:highlight w:val="green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Теоретическое обучение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Новейшие достижения химической науки и химической технологии. Роль химии в обеспечении экологической, энергетической и пищевой безопасности, развитии медицины. Правила поиска и анализа химической информации из различных источников (научная и учебно-научная литература, средства массовой информации, сеть Интернет)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Практические занятия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jc w:val="both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Поиск и анализ кейсов о применении химических веществ и технологий с учетом будущей профессиональной деятельности по темам: важнейшие строительные материалы, конструкционные материалы, краски, стекло, керамика, материалы для электроники, наноматериалы, текстильные волокна, источники энергии, органические и минеральные удобрения, лекарственные вещества, бытовая химия.</w:t>
            </w:r>
          </w:p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OfficinaSansBookC" w:hAnsi="Times New Roman" w:cs="Times New Roman"/>
                <w:color w:val="auto"/>
                <w:highlight w:val="white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Защита:</w:t>
            </w: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 xml:space="preserve"> </w:t>
            </w: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t>Представление результатов решения кейсов в форме мини-доклада с презентацией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color w:val="auto"/>
                <w:lang w:bidi="ar-SA"/>
              </w:rPr>
              <w:lastRenderedPageBreak/>
              <w:t>4</w:t>
            </w:r>
          </w:p>
        </w:tc>
        <w:tc>
          <w:tcPr>
            <w:tcW w:w="1605" w:type="dxa"/>
            <w:vMerge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7D5959" w:rsidRPr="00C15802" w:rsidTr="00DB5A94">
        <w:trPr>
          <w:trHeight w:val="320"/>
        </w:trPr>
        <w:tc>
          <w:tcPr>
            <w:tcW w:w="121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D5959" w:rsidRPr="00C15802" w:rsidRDefault="007D5959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lastRenderedPageBreak/>
              <w:t>Промежуточная аттестация по дисциплине (зачет)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7D5959" w:rsidRPr="00C15802" w:rsidRDefault="007D5959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2</w:t>
            </w:r>
          </w:p>
        </w:tc>
        <w:tc>
          <w:tcPr>
            <w:tcW w:w="1605" w:type="dxa"/>
          </w:tcPr>
          <w:p w:rsidR="007D5959" w:rsidRPr="00C15802" w:rsidRDefault="007D5959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  <w:tr w:rsidR="00EB6B90" w:rsidRPr="00C15802" w:rsidTr="00EB6B90">
        <w:trPr>
          <w:trHeight w:val="320"/>
        </w:trPr>
        <w:tc>
          <w:tcPr>
            <w:tcW w:w="1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  <w:tc>
          <w:tcPr>
            <w:tcW w:w="10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EB6B90" w:rsidP="00EB6B9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9" w:lineRule="auto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  <w:r w:rsidRPr="00C15802"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Всего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EB6B90" w:rsidRPr="00C15802" w:rsidRDefault="005E4CFC" w:rsidP="00EB6B90">
            <w:pPr>
              <w:widowControl/>
              <w:jc w:val="center"/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OfficinaSansBookC" w:hAnsi="Times New Roman" w:cs="Times New Roman"/>
                <w:b/>
                <w:color w:val="auto"/>
                <w:lang w:bidi="ar-SA"/>
              </w:rPr>
              <w:t>78</w:t>
            </w:r>
          </w:p>
        </w:tc>
        <w:tc>
          <w:tcPr>
            <w:tcW w:w="1605" w:type="dxa"/>
          </w:tcPr>
          <w:p w:rsidR="00EB6B90" w:rsidRPr="00C15802" w:rsidRDefault="00EB6B90" w:rsidP="00EB6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OfficinaSansBookC" w:hAnsi="Times New Roman" w:cs="Times New Roman"/>
                <w:color w:val="auto"/>
                <w:lang w:bidi="ar-SA"/>
              </w:rPr>
            </w:pPr>
          </w:p>
        </w:tc>
      </w:tr>
    </w:tbl>
    <w:p w:rsidR="00EB6B90" w:rsidRPr="00C15802" w:rsidRDefault="00596985" w:rsidP="00BA0274">
      <w:pPr>
        <w:pStyle w:val="ab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6738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B673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738A">
        <w:rPr>
          <w:rFonts w:ascii="Times New Roman" w:hAnsi="Times New Roman" w:cs="Times New Roman"/>
          <w:sz w:val="24"/>
          <w:szCs w:val="24"/>
        </w:rPr>
        <w:t>Отражается единица ПК, формируемая прикладным модулем (профессионально-ориентированным содержанием) в соответствии с ФГОС реализуемой специальности/профессии СПО</w:t>
      </w:r>
    </w:p>
    <w:p w:rsidR="00DE7C2B" w:rsidRPr="00202433" w:rsidRDefault="00596985" w:rsidP="00BA0274">
      <w:pPr>
        <w:pStyle w:val="ab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2433">
        <w:rPr>
          <w:rFonts w:ascii="Times New Roman" w:hAnsi="Times New Roman" w:cs="Times New Roman"/>
          <w:sz w:val="24"/>
          <w:szCs w:val="24"/>
        </w:rPr>
        <w:br w:type="page"/>
      </w:r>
    </w:p>
    <w:p w:rsidR="00DE7C2B" w:rsidRPr="008C41C9" w:rsidRDefault="00DE7C2B" w:rsidP="00BA0274">
      <w:pPr>
        <w:rPr>
          <w:rFonts w:ascii="Times New Roman" w:hAnsi="Times New Roman" w:cs="Times New Roman"/>
        </w:rPr>
        <w:sectPr w:rsidR="00DE7C2B" w:rsidRPr="008C41C9" w:rsidSect="00527897">
          <w:footerReference w:type="default" r:id="rId12"/>
          <w:pgSz w:w="16840" w:h="11900" w:orient="landscape"/>
          <w:pgMar w:top="426" w:right="1094" w:bottom="1265" w:left="1091" w:header="1050" w:footer="3" w:gutter="0"/>
          <w:cols w:space="720"/>
          <w:noEndnote/>
          <w:docGrid w:linePitch="360"/>
        </w:sectPr>
      </w:pPr>
    </w:p>
    <w:p w:rsidR="00B657E5" w:rsidRDefault="00AC0B12" w:rsidP="00160809">
      <w:pPr>
        <w:pStyle w:val="1"/>
        <w:ind w:firstLine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129698917"/>
      <w:bookmarkStart w:id="17" w:name="_Toc136866452"/>
      <w:bookmarkStart w:id="18" w:name="bookmark11"/>
      <w:bookmarkStart w:id="19" w:name="bookmark12"/>
      <w:bookmarkStart w:id="20" w:name="bookmark10"/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</w:t>
      </w:r>
      <w:r w:rsidR="007D5959" w:rsidRPr="007D5959">
        <w:rPr>
          <w:rFonts w:ascii="Times New Roman" w:hAnsi="Times New Roman" w:cs="Times New Roman"/>
          <w:b/>
          <w:color w:val="auto"/>
          <w:sz w:val="24"/>
          <w:szCs w:val="24"/>
        </w:rPr>
        <w:t>. Условия реализации программы общеобразовательной дисциплины</w:t>
      </w:r>
      <w:bookmarkEnd w:id="16"/>
      <w:bookmarkEnd w:id="17"/>
    </w:p>
    <w:p w:rsidR="00E62BF2" w:rsidRPr="00E62BF2" w:rsidRDefault="00E62BF2" w:rsidP="00E62BF2"/>
    <w:p w:rsidR="00B657E5" w:rsidRPr="00160809" w:rsidRDefault="00AC0B12" w:rsidP="003F15FD">
      <w:pPr>
        <w:pStyle w:val="ad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OfficinaSansBookC" w:hAnsi="Times New Roman" w:cs="Times New Roman"/>
          <w:b/>
          <w:sz w:val="24"/>
          <w:szCs w:val="24"/>
        </w:rPr>
      </w:pPr>
      <w:r>
        <w:rPr>
          <w:rFonts w:ascii="Times New Roman" w:eastAsia="OfficinaSansBookC" w:hAnsi="Times New Roman" w:cs="Times New Roman"/>
          <w:b/>
          <w:sz w:val="24"/>
          <w:szCs w:val="24"/>
        </w:rPr>
        <w:t xml:space="preserve">3.1 </w:t>
      </w:r>
      <w:r w:rsidR="00B657E5" w:rsidRPr="00160809">
        <w:rPr>
          <w:rFonts w:ascii="Times New Roman" w:eastAsia="OfficinaSansBookC" w:hAnsi="Times New Roman" w:cs="Times New Roman"/>
          <w:b/>
          <w:sz w:val="24"/>
          <w:szCs w:val="24"/>
        </w:rPr>
        <w:t xml:space="preserve"> Требования к минимальному материально-техническому обеспечению</w:t>
      </w:r>
    </w:p>
    <w:p w:rsidR="00160809" w:rsidRDefault="00B657E5" w:rsidP="003F15FD">
      <w:pPr>
        <w:tabs>
          <w:tab w:val="left" w:pos="993"/>
        </w:tabs>
        <w:ind w:firstLine="567"/>
        <w:jc w:val="both"/>
        <w:rPr>
          <w:rFonts w:ascii="Times New Roman" w:eastAsia="OfficinaSansBookC" w:hAnsi="Times New Roman" w:cs="Times New Roman"/>
        </w:rPr>
      </w:pPr>
      <w:r w:rsidRPr="00160809">
        <w:rPr>
          <w:rFonts w:ascii="Times New Roman" w:eastAsia="OfficinaSansBookC" w:hAnsi="Times New Roman" w:cs="Times New Roman"/>
        </w:rPr>
        <w:t>Для реализации программы дисциплины должны быть предусмотрены следующие специальные помещения: учебный кабинет химии и/или учебной химической лаборатории.</w:t>
      </w:r>
    </w:p>
    <w:p w:rsidR="00160809" w:rsidRDefault="00B657E5" w:rsidP="003F15FD">
      <w:pPr>
        <w:tabs>
          <w:tab w:val="left" w:pos="993"/>
        </w:tabs>
        <w:ind w:firstLine="567"/>
        <w:jc w:val="both"/>
        <w:rPr>
          <w:rFonts w:ascii="Times New Roman" w:eastAsia="OfficinaSansBookC" w:hAnsi="Times New Roman" w:cs="Times New Roman"/>
        </w:rPr>
      </w:pPr>
      <w:r w:rsidRPr="00160809">
        <w:rPr>
          <w:rFonts w:ascii="Times New Roman" w:eastAsia="OfficinaSansBookC" w:hAnsi="Times New Roman" w:cs="Times New Roman"/>
          <w:b/>
        </w:rPr>
        <w:t>Оборудование учебного кабинета (наглядные пособия):</w:t>
      </w:r>
      <w:r w:rsidRPr="00160809">
        <w:rPr>
          <w:rFonts w:ascii="Times New Roman" w:eastAsia="OfficinaSansBookC" w:hAnsi="Times New Roman" w:cs="Times New Roman"/>
        </w:rPr>
        <w:t xml:space="preserve"> наборы шаростержневых моделей молекул, модели кристаллических решеток, коллекции простых и сложных веществ и/или коллекции полимеров; коллекция горных пород и минералов, таблица Менделеева, учебные фильмы, цифровые образовательные ресурсы.</w:t>
      </w:r>
    </w:p>
    <w:p w:rsidR="00160809" w:rsidRDefault="00B657E5" w:rsidP="00160809">
      <w:pPr>
        <w:tabs>
          <w:tab w:val="left" w:pos="993"/>
        </w:tabs>
        <w:ind w:firstLine="567"/>
        <w:jc w:val="both"/>
        <w:rPr>
          <w:rFonts w:ascii="Times New Roman" w:eastAsia="OfficinaSansBookC" w:hAnsi="Times New Roman" w:cs="Times New Roman"/>
        </w:rPr>
      </w:pPr>
      <w:r w:rsidRPr="00160809">
        <w:rPr>
          <w:rFonts w:ascii="Times New Roman" w:eastAsia="OfficinaSansBookC" w:hAnsi="Times New Roman" w:cs="Times New Roman"/>
          <w:b/>
        </w:rPr>
        <w:t>Технические средства обучения:</w:t>
      </w:r>
      <w:r w:rsidRPr="00160809">
        <w:rPr>
          <w:rFonts w:ascii="Times New Roman" w:eastAsia="OfficinaSansBookC" w:hAnsi="Times New Roman" w:cs="Times New Roman"/>
        </w:rPr>
        <w:t xml:space="preserve"> компьютер с устройствами воспроизведения звука, принтер, мультимедиа-проектор с экраном, мультимедийная доска, указка-презентер для презентаций.</w:t>
      </w:r>
    </w:p>
    <w:p w:rsidR="00B657E5" w:rsidRPr="00160809" w:rsidRDefault="00B657E5" w:rsidP="00160809">
      <w:pPr>
        <w:tabs>
          <w:tab w:val="left" w:pos="993"/>
        </w:tabs>
        <w:ind w:firstLine="567"/>
        <w:jc w:val="both"/>
        <w:rPr>
          <w:rFonts w:ascii="Times New Roman" w:eastAsia="OfficinaSansBookC" w:hAnsi="Times New Roman" w:cs="Times New Roman"/>
        </w:rPr>
      </w:pPr>
      <w:r w:rsidRPr="00160809">
        <w:rPr>
          <w:rFonts w:ascii="Times New Roman" w:eastAsia="OfficinaSansBookC" w:hAnsi="Times New Roman" w:cs="Times New Roman"/>
          <w:b/>
        </w:rPr>
        <w:t>Оборудование лаборатории и рабочих мест лаборатории:</w:t>
      </w:r>
      <w:r w:rsidRPr="00160809">
        <w:rPr>
          <w:rFonts w:ascii="Times New Roman" w:eastAsia="OfficinaSansBookC" w:hAnsi="Times New Roman" w:cs="Times New Roman"/>
        </w:rPr>
        <w:t xml:space="preserve"> мензурки, пипетки-капельницы, термометры, микроскоп, лупы, предметные и покровные стекла, планшеты для капельных реакций, фильтровальная бумага, промывалки, стеклянные пробирки, резиновые пробки, фонарики, набор реактивов, стеклянные палочки, штативы для пробирок; мерные цилиндры, воронки стеклянные, воронки делительные цилиндрические (50-100 мл), ступки с пестиком, фарфоровые чашки, пинцеты, фильтры бумажные, вата, марля, часовые стекла, электроплитки, лабораторные штативы, спиртовые горелки, спички, прибор для получения газов (или пробирка с газоотводной трубкой), держатели для пробирок, склянки для хранения реактивов, раздаточные лотки; химические стаканы (50, 100 и 200 мл); шпатели; пинцеты; тигельные щипцы; секундомеры (таймеры), мерные пробирки (на 10–20 мл) и мерные колбы (25, 50, 100 и 200 мл), водяная баня (или термостат), стеклянные палочки; конические колбы для титрования (50 и 100 мл); индикаторные полоски для определения рН и стандартная индикаторная шкала; универсальный индикатор; пипетки на 1, 10, 50 мл (или дозаторы на 1, 5 и 10 мл), бюретки для титрования, медицинские шприцы на 100–150 мл, лабораторные и/или аналитические весы, рН-метры, сушильный шкаф, и др. лабораторное оборудование.</w:t>
      </w:r>
    </w:p>
    <w:p w:rsidR="003F15FD" w:rsidRDefault="003F15FD" w:rsidP="00160809">
      <w:pPr>
        <w:tabs>
          <w:tab w:val="left" w:pos="993"/>
        </w:tabs>
        <w:ind w:left="567"/>
        <w:jc w:val="both"/>
        <w:rPr>
          <w:rFonts w:ascii="Times New Roman" w:eastAsia="OfficinaSansBookC" w:hAnsi="Times New Roman" w:cs="Times New Roman"/>
          <w:b/>
        </w:rPr>
      </w:pPr>
    </w:p>
    <w:p w:rsidR="00B6738A" w:rsidRDefault="00B6738A" w:rsidP="00B6738A">
      <w:pPr>
        <w:tabs>
          <w:tab w:val="left" w:pos="993"/>
        </w:tabs>
        <w:ind w:left="567"/>
        <w:jc w:val="both"/>
        <w:rPr>
          <w:rFonts w:ascii="Times New Roman" w:eastAsia="OfficinaSansBookC" w:hAnsi="Times New Roman" w:cs="Times New Roman"/>
          <w:b/>
        </w:rPr>
      </w:pPr>
      <w:r>
        <w:rPr>
          <w:rFonts w:ascii="Times New Roman" w:eastAsia="OfficinaSansBookC" w:hAnsi="Times New Roman" w:cs="Times New Roman"/>
          <w:b/>
        </w:rPr>
        <w:t>3.</w:t>
      </w:r>
      <w:r w:rsidR="00AC0B12">
        <w:rPr>
          <w:rFonts w:ascii="Times New Roman" w:eastAsia="OfficinaSansBookC" w:hAnsi="Times New Roman" w:cs="Times New Roman"/>
          <w:b/>
        </w:rPr>
        <w:t xml:space="preserve">2 </w:t>
      </w:r>
      <w:r w:rsidR="00B657E5" w:rsidRPr="00160809">
        <w:rPr>
          <w:rFonts w:ascii="Times New Roman" w:eastAsia="OfficinaSansBookC" w:hAnsi="Times New Roman" w:cs="Times New Roman"/>
          <w:b/>
        </w:rPr>
        <w:t xml:space="preserve"> Информационное обеспечение </w:t>
      </w:r>
      <w:r>
        <w:rPr>
          <w:rFonts w:ascii="Times New Roman" w:eastAsia="OfficinaSansBookC" w:hAnsi="Times New Roman" w:cs="Times New Roman"/>
          <w:b/>
        </w:rPr>
        <w:t>обучения</w:t>
      </w:r>
      <w:bookmarkStart w:id="21" w:name="_heading=h.7d8gg1rf3ssz" w:colFirst="0" w:colLast="0"/>
      <w:bookmarkStart w:id="22" w:name="_Toc129698918"/>
      <w:bookmarkEnd w:id="21"/>
    </w:p>
    <w:p w:rsidR="0030082B" w:rsidRPr="00DA6AC0" w:rsidRDefault="0030082B" w:rsidP="00B6738A">
      <w:pPr>
        <w:tabs>
          <w:tab w:val="left" w:pos="993"/>
        </w:tabs>
        <w:ind w:left="567"/>
        <w:jc w:val="both"/>
        <w:rPr>
          <w:rFonts w:ascii="Times New Roman" w:hAnsi="Times New Roman" w:cs="Times New Roman"/>
        </w:rPr>
      </w:pPr>
      <w:r w:rsidRPr="00451EFD">
        <w:rPr>
          <w:rFonts w:ascii="Times New Roman" w:hAnsi="Times New Roman" w:cs="Times New Roman"/>
          <w:b/>
          <w:bCs/>
        </w:rPr>
        <w:t>Основные источники:</w:t>
      </w:r>
    </w:p>
    <w:p w:rsidR="0030082B" w:rsidRPr="00451EFD" w:rsidRDefault="0030082B" w:rsidP="0030082B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4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Анфиногенова, И. В. Химия: учебник и практикум для среднего профессионального образования / И. В. Анфиногенов</w:t>
      </w:r>
      <w:r>
        <w:rPr>
          <w:rFonts w:ascii="Times New Roman" w:eastAsia="Times New Roman" w:hAnsi="Times New Roman" w:cs="Times New Roman"/>
          <w:color w:val="auto"/>
          <w:lang w:bidi="ar-SA"/>
        </w:rPr>
        <w:t>а, А. В. Бабков, В. А. Попков. 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2-е изд., испр. и доп. 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Москва: Издательство Юрайт, 2022.</w:t>
      </w:r>
      <w:r w:rsidRPr="0030082B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291 с. </w:t>
      </w:r>
    </w:p>
    <w:p w:rsidR="0030082B" w:rsidRPr="00451EFD" w:rsidRDefault="0030082B" w:rsidP="0030082B">
      <w:pPr>
        <w:widowControl/>
        <w:numPr>
          <w:ilvl w:val="0"/>
          <w:numId w:val="29"/>
        </w:numPr>
        <w:shd w:val="clear" w:color="auto" w:fill="FFFFFF"/>
        <w:tabs>
          <w:tab w:val="left" w:pos="924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Щеголихина, Н. А. Общая химия: учебник для СПО / Н. А. Щеголихина, Л. В. Минаевская. 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 Санкт-Петербург: Лань, 2021. 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 164 с.</w:t>
      </w:r>
    </w:p>
    <w:p w:rsidR="0030082B" w:rsidRPr="00451EFD" w:rsidRDefault="0030082B" w:rsidP="0030082B">
      <w:pPr>
        <w:widowControl/>
        <w:numPr>
          <w:ilvl w:val="0"/>
          <w:numId w:val="29"/>
        </w:numPr>
        <w:shd w:val="clear" w:color="auto" w:fill="FFFFFF"/>
        <w:tabs>
          <w:tab w:val="left" w:pos="924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Никольский, А. Б. Химия: учебник и практикум для среднего профессионального образования / А. Б. Никольский, А. В. Суворов. 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2-е изд., перераб. и доп.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Москва: Издательство Юрайт, 2022.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507 с. </w:t>
      </w:r>
    </w:p>
    <w:p w:rsidR="0030082B" w:rsidRPr="00451EFD" w:rsidRDefault="0030082B" w:rsidP="0030082B">
      <w:pPr>
        <w:widowControl/>
        <w:numPr>
          <w:ilvl w:val="0"/>
          <w:numId w:val="29"/>
        </w:numPr>
        <w:shd w:val="clear" w:color="auto" w:fill="FFFFFF"/>
        <w:tabs>
          <w:tab w:val="left" w:pos="924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Химия: учебник для среднего профессионального образования / Ю. А. Лебедев, Г. Н. Фадеев, А. М. Голубев, В. Н. Шаповал; под общей редакцией Г. Н. Фадеева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2-е изд., перераб. и доп.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Москва: Издательство Юрайт, 2022.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431 с. </w:t>
      </w:r>
    </w:p>
    <w:p w:rsidR="003F15FD" w:rsidRDefault="003F15FD" w:rsidP="0030082B">
      <w:pPr>
        <w:pStyle w:val="30"/>
        <w:keepNext/>
        <w:keepLines/>
        <w:shd w:val="clear" w:color="auto" w:fill="auto"/>
        <w:tabs>
          <w:tab w:val="left" w:pos="358"/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30082B" w:rsidRPr="0030082B" w:rsidRDefault="0030082B" w:rsidP="0030082B">
      <w:pPr>
        <w:pStyle w:val="30"/>
        <w:keepNext/>
        <w:keepLines/>
        <w:shd w:val="clear" w:color="auto" w:fill="auto"/>
        <w:tabs>
          <w:tab w:val="left" w:pos="358"/>
          <w:tab w:val="left" w:pos="1134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bookmarkStart w:id="23" w:name="_Toc136866453"/>
      <w:r w:rsidRPr="0030082B">
        <w:rPr>
          <w:rFonts w:ascii="Times New Roman" w:hAnsi="Times New Roman" w:cs="Times New Roman"/>
          <w:color w:val="000000"/>
        </w:rPr>
        <w:t>Дополнительные источники:</w:t>
      </w:r>
      <w:bookmarkEnd w:id="23"/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Химия. 10 класс. Углублённый уровень : учебник/ В.В. Еремин, Н.Е. Кузьменко, В.И. Теренин, А.А. Дроздов, В.В. Лунин; под ред. В.В. Лунина. – М.: Просвещение, 202</w:t>
      </w:r>
      <w:r w:rsidRPr="00451EFD">
        <w:rPr>
          <w:rFonts w:ascii="Times New Roman" w:eastAsia="Times New Roman" w:hAnsi="Times New Roman" w:cs="Times New Roman"/>
          <w:color w:val="auto"/>
          <w:lang w:val="en-US" w:bidi="ar-SA"/>
        </w:rPr>
        <w:t>2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. – 446, [2] c.: ил. 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Химия. 11 класс. Углублённый уровень : учебник/ В.В. Еремин, Н.Е. Кузьменко, А.А. Дроздов, В.В. Лунин; под ред. В.В. Лунина. – М.: Просвещение, 202</w:t>
      </w:r>
      <w:r w:rsidRPr="00451EFD">
        <w:rPr>
          <w:rFonts w:ascii="Times New Roman" w:eastAsia="Times New Roman" w:hAnsi="Times New Roman" w:cs="Times New Roman"/>
          <w:color w:val="auto"/>
          <w:lang w:val="en-US" w:bidi="ar-SA"/>
        </w:rPr>
        <w:t>2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. – 478, [2] c.: ил. 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Химия. Углубленный уровень. 10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11 классы: рабочая программа к линии УМК В.В. Лунина: учебно-метод</w:t>
      </w:r>
      <w:r w:rsidR="00201E0A">
        <w:rPr>
          <w:rFonts w:ascii="Times New Roman" w:eastAsia="Times New Roman" w:hAnsi="Times New Roman" w:cs="Times New Roman"/>
          <w:color w:val="auto"/>
          <w:lang w:bidi="ar-SA"/>
        </w:rPr>
        <w:t xml:space="preserve">ическое пособие / В.В. Еремин,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А.А. Дроздов, И.В. Еремина, Э.Ю. Керимов.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М.: Дрофа, 2017.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324, [1] с.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Методическое пособие к учебнику В. В. Еремина, Н. Е. Кузьменко,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br/>
        <w:t xml:space="preserve">В.И. Теренина, А. А. Дроздова и др. </w:t>
      </w:r>
      <w:r w:rsidR="00396EF1">
        <w:rPr>
          <w:rFonts w:ascii="Times New Roman" w:eastAsia="Times New Roman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Химия. Углубленный уровень</w:t>
      </w:r>
      <w:r w:rsidR="008151A9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. 10 класс / В. В. Еремин, А.А. Дроздов,</w:t>
      </w:r>
      <w:r w:rsidR="00201E0A">
        <w:rPr>
          <w:rFonts w:ascii="Times New Roman" w:eastAsia="Times New Roman" w:hAnsi="Times New Roman" w:cs="Times New Roman"/>
          <w:color w:val="auto"/>
          <w:lang w:bidi="ar-SA"/>
        </w:rPr>
        <w:t xml:space="preserve"> И.В. Еремина, В. И. Махонина, 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О. Ю. Симонова, Э.Ю. Керимов.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М.: Дрофа, 2018.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339 с. : ил.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Методическое пособие к учебнику В. В. Еремина, Н. Е. Кузьменко, А. А. Дроздова и др. </w:t>
      </w:r>
      <w:r w:rsidR="00396EF1">
        <w:rPr>
          <w:rFonts w:ascii="Times New Roman" w:eastAsia="Times New Roman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Химия. Углубленный уровень</w:t>
      </w:r>
      <w:r w:rsidR="008151A9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. 11 класс / В. В. Еремин, А.А. Дроздов, И.В. Еремина, Н.В. Волкова, Н.В. Фирстова, Э.Ю. Керимов.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М.: Дрофа, 2018.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423 </w:t>
      </w:r>
      <w:r w:rsidRPr="00451EFD">
        <w:rPr>
          <w:rFonts w:ascii="Times New Roman" w:eastAsia="Arial" w:hAnsi="Times New Roman" w:cs="Times New Roman"/>
          <w:bCs/>
          <w:color w:val="auto"/>
          <w:lang w:bidi="ar-SA"/>
        </w:rPr>
        <w:t>с. : ил.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Гусева, Е. В. Химия для СПО: учебно-методическое пособие / Е. В. Гусева, М. Р. Зиганшина, Д. И. Куликова.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Казань: КНИТУ, 2019.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168 с.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ISBN 978-5-7882-2792-4.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Текст: электронный // Лань : электронно-библиотечная система.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URL: https://e.lanbook.com/book/196096 (дата обращения: 14.10.2022).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Режим доступа: для авториз. пользователей.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Черникова, Н. Ю. Химия в доступном изложении: учебное пособие для спо / Н. Ю. Черникова.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2-е изд., стер.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Санкт-Петербург: Лань, 2022.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316 с.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ISBN 978-5-8114-9500-9.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Текст: электронный // Лань: электронно-библиотечная система.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URL: https://e.lanbook.com/book/195532 (дата обращения: 14.10.2022).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Режим доступа: для авториз. пользователей.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Шевницына, Л. В. Химия: учебное пособие / Л. В. Шевницына, А. И. Апарнев.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Новосибирск: НГТУ, 2017.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92 с.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ISBN 978-5-7782-3345-4.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Текст: электронный // Лань: электронно-библиотечная система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URL: https://e.lanbook.com/book/118505 (дата обращения: 14.10.2022).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Режим доступа: для авториз. пользователей.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Блинов, Л. Н. Химия: учебник для СПО / Л. Н. Блинов, И. Л. Перфилова, Т. В. Соколова.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2-е изд., стер.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Санкт-Петербург: Лань, 2021.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260 с.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ISBN 978-5-8114-7904-7.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Текст: электронный // Лань: электронно-библиотечная система.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URL: https://e.lanbook.com/book/167183 (дата обращения: 14.10.2022).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Режим доступа: для авториз. пользователей.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Габриелян, О. С., Лысова, Г. Г. Химия: книга для преподавателя: учеб.-метод. пособие.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М. Академия, 2012. - 332 с. 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Черникова Н. Ю., Мещерякова Е. В. Решаем задачи по химии самостоятельно: учебное пособие / Н. Ю. Черникова, Е. В. Мещерякова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Санкт-Петербург: Лань, 2022.</w:t>
      </w:r>
      <w:r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328 с.</w:t>
      </w:r>
    </w:p>
    <w:p w:rsidR="0030082B" w:rsidRPr="00451EFD" w:rsidRDefault="00E30FC5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hyperlink r:id="rId13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>Резников В. А</w:t>
        </w:r>
      </w:hyperlink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>. Сборник упражнений и задач по органической химии: учебное пособие / В.А. Резников</w:t>
      </w:r>
      <w:r w:rsidR="0030082B">
        <w:rPr>
          <w:rFonts w:ascii="Times New Roman" w:eastAsia="Times New Roman" w:hAnsi="Times New Roman" w:cs="Times New Roman"/>
          <w:color w:val="auto"/>
          <w:lang w:bidi="ar-SA"/>
        </w:rPr>
        <w:t xml:space="preserve"> – </w:t>
      </w:r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>Санкт-Петербург: Лань, 2021.</w:t>
      </w:r>
      <w:r w:rsidR="0030082B"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>226 с.</w:t>
      </w:r>
    </w:p>
    <w:p w:rsidR="0030082B" w:rsidRPr="00451EFD" w:rsidRDefault="00E30FC5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hyperlink r:id="rId14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>Капустина А. А</w:t>
        </w:r>
      </w:hyperlink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., </w:t>
      </w:r>
      <w:hyperlink r:id="rId15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>Хальченко И. Г</w:t>
        </w:r>
      </w:hyperlink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., </w:t>
      </w:r>
      <w:hyperlink r:id="rId16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 xml:space="preserve">Либанов В. В. Общая и неорганическая химия. Практикум / </w:t>
        </w:r>
      </w:hyperlink>
      <w:hyperlink r:id="rId17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>А. А. Капустина</w:t>
        </w:r>
      </w:hyperlink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hyperlink r:id="rId18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>И. Г. Хальченко</w:t>
        </w:r>
      </w:hyperlink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hyperlink r:id="rId19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 xml:space="preserve">В.В. Либанов </w:t>
        </w:r>
      </w:hyperlink>
      <w:r w:rsidR="0030082B"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Санкт-Петербург: Лань, 2020.</w:t>
      </w:r>
      <w:r w:rsidR="0030082B">
        <w:rPr>
          <w:rFonts w:ascii="Times New Roman" w:eastAsia="Times New Roman" w:hAnsi="Times New Roman" w:cs="Times New Roman"/>
          <w:color w:val="auto"/>
          <w:lang w:bidi="ar-SA"/>
        </w:rPr>
        <w:t>–</w:t>
      </w:r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>152 с.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>Габриелян О.С. Химия: учеб. для студ. проф. учеб. заведений / О.С. Габриелян, И.Г. Остроумов. – М., 2016.- 256 с.</w:t>
      </w:r>
    </w:p>
    <w:p w:rsidR="0030082B" w:rsidRPr="00451EFD" w:rsidRDefault="0030082B" w:rsidP="00201E0A">
      <w:pPr>
        <w:widowControl/>
        <w:numPr>
          <w:ilvl w:val="0"/>
          <w:numId w:val="27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Габриелян О.С. Химия для профессий и специальностей технического профиля: учебник для студ. учреждений сред. проф. образования / О.С. Габриелян, И.Г. Остроумов.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4-е изд., стер.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М. : Издательский центр </w:t>
      </w:r>
      <w:r w:rsidR="00396EF1">
        <w:rPr>
          <w:rFonts w:ascii="Times New Roman" w:eastAsia="Times New Roman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Академия</w:t>
      </w:r>
      <w:r w:rsidR="00396EF1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, 2017.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–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272 с.</w:t>
      </w:r>
    </w:p>
    <w:p w:rsidR="003F15FD" w:rsidRDefault="003F15FD" w:rsidP="0030082B">
      <w:pPr>
        <w:pStyle w:val="30"/>
        <w:keepNext/>
        <w:keepLines/>
        <w:shd w:val="clear" w:color="auto" w:fill="auto"/>
        <w:tabs>
          <w:tab w:val="left" w:pos="411"/>
        </w:tabs>
        <w:spacing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30082B" w:rsidRPr="0030082B" w:rsidRDefault="0030082B" w:rsidP="0030082B">
      <w:pPr>
        <w:pStyle w:val="30"/>
        <w:keepNext/>
        <w:keepLines/>
        <w:shd w:val="clear" w:color="auto" w:fill="auto"/>
        <w:tabs>
          <w:tab w:val="left" w:pos="41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bookmarkStart w:id="24" w:name="_Toc136866454"/>
      <w:r w:rsidRPr="0030082B">
        <w:rPr>
          <w:rFonts w:ascii="Times New Roman" w:hAnsi="Times New Roman" w:cs="Times New Roman"/>
          <w:color w:val="000000"/>
        </w:rPr>
        <w:t>Интернет-ресурсы</w:t>
      </w:r>
      <w:bookmarkEnd w:id="24"/>
    </w:p>
    <w:p w:rsidR="0030082B" w:rsidRPr="00451EFD" w:rsidRDefault="0030082B" w:rsidP="00AC58BD">
      <w:pPr>
        <w:widowControl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hvsh.ru – Журнал </w:t>
      </w:r>
      <w:r w:rsidR="00396EF1">
        <w:rPr>
          <w:rFonts w:ascii="Times New Roman" w:eastAsia="Times New Roman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>Химия в школе</w:t>
      </w:r>
      <w:r w:rsidR="008151A9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</w:p>
    <w:p w:rsidR="0030082B" w:rsidRPr="00451EFD" w:rsidRDefault="00E30FC5" w:rsidP="00AC58BD">
      <w:pPr>
        <w:widowControl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hyperlink r:id="rId20">
        <w:r w:rsidR="0030082B" w:rsidRPr="00451EFD">
          <w:rPr>
            <w:rFonts w:ascii="Times New Roman" w:eastAsia="Times New Roman" w:hAnsi="Times New Roman" w:cs="Times New Roman"/>
            <w:color w:val="auto"/>
            <w:lang w:bidi="ar-SA"/>
          </w:rPr>
          <w:t>https://postnauka.ru/themes/chemistry</w:t>
        </w:r>
      </w:hyperlink>
      <w:r w:rsidR="0030082B" w:rsidRPr="00451EFD">
        <w:rPr>
          <w:rFonts w:ascii="Times New Roman" w:eastAsia="Times New Roman" w:hAnsi="Times New Roman" w:cs="Times New Roman"/>
          <w:color w:val="auto"/>
          <w:lang w:bidi="ar-SA"/>
        </w:rPr>
        <w:t xml:space="preserve"> – лекции по химии на сайте Постнаука. </w:t>
      </w:r>
      <w:bookmarkStart w:id="25" w:name="_heading=h.1fob9te" w:colFirst="0" w:colLast="0"/>
      <w:bookmarkEnd w:id="25"/>
      <w:r w:rsidRPr="00451EFD">
        <w:rPr>
          <w:rFonts w:ascii="Times New Roman" w:eastAsia="Arial" w:hAnsi="Times New Roman" w:cs="Times New Roman"/>
          <w:color w:val="auto"/>
          <w:lang w:bidi="ar-SA"/>
        </w:rPr>
        <w:fldChar w:fldCharType="begin"/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instrText xml:space="preserve"> HYPERLINK "http://gotourl.ru/4780" </w:instrText>
      </w:r>
      <w:r w:rsidRPr="00451EFD">
        <w:rPr>
          <w:rFonts w:ascii="Times New Roman" w:eastAsia="Arial" w:hAnsi="Times New Roman" w:cs="Times New Roman"/>
          <w:color w:val="auto"/>
          <w:lang w:bidi="ar-SA"/>
        </w:rPr>
        <w:fldChar w:fldCharType="separate"/>
      </w:r>
      <w:r w:rsidR="0030082B"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t>http://gotourl.ru/4780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fldChar w:fldCharType="end"/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(http://elementy.ru/)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Научно-популярный проект 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Элементы большой науки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»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 (физика, химия, математика, астрономия, науки о жизни, науки о Земле). Новости науки, книги, научно-популярные статьи, лекции, энциклопедии.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21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http://gotourl.ru/4783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(http://potential.org.ru/)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Сайт научно-популярного журнала 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Потенциал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>»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. Журнал издаётся с 2005 г., с 2011 г.</w:t>
      </w:r>
      <w:r>
        <w:rPr>
          <w:rFonts w:ascii="Times New Roman" w:eastAsia="Arial" w:hAnsi="Times New Roman" w:cs="Times New Roman"/>
          <w:color w:val="auto"/>
          <w:lang w:bidi="ar-SA"/>
        </w:rPr>
        <w:t>–</w:t>
      </w:r>
      <w:r w:rsidR="00AC58BD">
        <w:rPr>
          <w:rFonts w:ascii="Times New Roman" w:eastAsia="Arial" w:hAnsi="Times New Roman" w:cs="Times New Roman"/>
          <w:color w:val="auto"/>
          <w:lang w:bidi="ar-SA"/>
        </w:rPr>
        <w:t xml:space="preserve">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раздел 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Химия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»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22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http://gotourl.ru/4785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(http://www.hij.ru/)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Сайт научно-популярного журнала 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«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Химия и жизнь</w:t>
      </w:r>
      <w:r w:rsidR="00396EF1">
        <w:rPr>
          <w:rFonts w:ascii="Times New Roman" w:eastAsia="Arial" w:hAnsi="Times New Roman" w:cs="Times New Roman"/>
          <w:color w:val="auto"/>
          <w:lang w:bidi="ar-SA"/>
        </w:rPr>
        <w:t xml:space="preserve">»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 Журнал издаётся с 1965 г. </w:t>
      </w:r>
    </w:p>
    <w:p w:rsidR="0030082B" w:rsidRPr="0030082B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0000FF"/>
          <w:u w:val="single"/>
          <w:lang w:bidi="ar-SA"/>
        </w:rPr>
      </w:pPr>
      <w:hyperlink r:id="rId23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http://gotourl.ru/4786</w:t>
        </w:r>
      </w:hyperlink>
      <w:r w:rsidR="0030082B"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t xml:space="preserve"> (</w:t>
      </w:r>
      <w:hyperlink r:id="rId24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http://www.chemnet.ru/rus/elibrary/</w:t>
        </w:r>
      </w:hyperlink>
      <w:r w:rsidR="0030082B"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t>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Открытая электронная библиотека химического портала </w:t>
      </w:r>
      <w:r w:rsidR="008151A9">
        <w:rPr>
          <w:rFonts w:ascii="Times New Roman" w:eastAsia="Arial" w:hAnsi="Times New Roman" w:cs="Times New Roman"/>
          <w:color w:val="auto"/>
          <w:lang w:bidi="ar-SA"/>
        </w:rPr>
        <w:t>«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Chemnet</w:t>
      </w:r>
      <w:r w:rsidR="008151A9">
        <w:rPr>
          <w:rFonts w:ascii="Times New Roman" w:eastAsia="Arial" w:hAnsi="Times New Roman" w:cs="Times New Roman"/>
          <w:color w:val="auto"/>
          <w:lang w:bidi="ar-SA"/>
        </w:rPr>
        <w:t>»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, содержит учебные и информационные материалы для школьников и учителей. В ней можно найти учебники по общей 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lastRenderedPageBreak/>
        <w:t xml:space="preserve">и неорганической химии, органической химии, мультимедиаматериалы, а также задачи химических олимпиад с решениями, задачи вступительных экзаменов для абитуриентов.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25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http://gotourl.ru/4787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</w:t>
      </w:r>
      <w:hyperlink r:id="rId26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http://www.chem.msu.ru/rus/olimp/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)</w:t>
      </w:r>
    </w:p>
    <w:p w:rsidR="0030082B" w:rsidRPr="00451EFD" w:rsidRDefault="0030082B" w:rsidP="0030082B">
      <w:pPr>
        <w:widowControl/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Информационные материалы об олимпиадах: Московской городской, Всероссийской, Менделеевской, Международной. Приведены задачи теоретических и экспериментальных туров, подробные решения, списки и фотографии победителей.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27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http://gotourl.ru/7179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</w:t>
      </w:r>
      <w:hyperlink r:id="rId28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http://chem.dist.mosolymp.ru/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>Система дистанционного обучения, направленная в первую очередь на подготовку к олимпиадам всех уровней</w:t>
      </w:r>
      <w:r>
        <w:rPr>
          <w:rFonts w:ascii="Times New Roman" w:eastAsia="Arial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от школьных до Международной. Сайт содержит огромное количество задач, сгруппированных как по темам, так и по олимпиадам. По всем основным разделам химии приведён теоретический материал и разобраны решения типовых задач.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29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http://gotourl.ru/4789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</w:t>
      </w:r>
      <w:hyperlink r:id="rId30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http://www.nanometer.ru/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>Портал по нанотехнологиям. Основная цель</w:t>
      </w:r>
      <w:r>
        <w:rPr>
          <w:rFonts w:ascii="Times New Roman" w:eastAsia="Arial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развитие образования в области нанотехнологий и подготовка к интернет-олимпиаде по нанотехнологиям.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851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31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http://gotourl.ru/4790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(http://webelements.com/)</w:t>
      </w:r>
    </w:p>
    <w:p w:rsidR="0030082B" w:rsidRPr="00451EFD" w:rsidRDefault="0030082B" w:rsidP="00AC58BD">
      <w:pPr>
        <w:widowControl/>
        <w:tabs>
          <w:tab w:val="left" w:pos="851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Надёжная справочная информация о химических элементах и их свойствах (на английском языке).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32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http://gotourl.ru/4792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(http://periodictable.ru/)</w:t>
      </w:r>
    </w:p>
    <w:p w:rsidR="0030082B" w:rsidRPr="00451EFD" w:rsidRDefault="0030082B" w:rsidP="00AC58BD">
      <w:pPr>
        <w:widowControl/>
        <w:tabs>
          <w:tab w:val="left" w:pos="993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Русскоязычный сайт о свойствах химических элементов.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33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http://gotourl.ru/7180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</w:t>
      </w:r>
      <w:hyperlink r:id="rId34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https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://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www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.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lektorium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.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tv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)</w:t>
      </w:r>
    </w:p>
    <w:p w:rsidR="0030082B" w:rsidRPr="00451EFD" w:rsidRDefault="0030082B" w:rsidP="00AC58BD">
      <w:pPr>
        <w:widowControl/>
        <w:tabs>
          <w:tab w:val="left" w:pos="993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Некоммерческий сайт онлайн-образования, содержит много интересных образовательных курсов и видеолекций для школьников, студентов и учителей. Есть несколько курсов по химии. </w:t>
      </w:r>
    </w:p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hyperlink r:id="rId35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http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://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gotourl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.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val="en-US" w:bidi="ar-SA"/>
          </w:rPr>
          <w:t>ru</w:t>
        </w:r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/4800</w:t>
        </w:r>
      </w:hyperlink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 xml:space="preserve"> (</w:t>
      </w:r>
      <w:r w:rsidR="0030082B" w:rsidRPr="00451EFD">
        <w:rPr>
          <w:rFonts w:ascii="Times New Roman" w:eastAsia="Arial" w:hAnsi="Times New Roman" w:cs="Times New Roman"/>
          <w:color w:val="auto"/>
          <w:lang w:val="en-US" w:bidi="ar-SA"/>
        </w:rPr>
        <w:t>https</w:t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://</w:t>
      </w:r>
      <w:r w:rsidR="0030082B" w:rsidRPr="00451EFD">
        <w:rPr>
          <w:rFonts w:ascii="Times New Roman" w:eastAsia="Arial" w:hAnsi="Times New Roman" w:cs="Times New Roman"/>
          <w:color w:val="auto"/>
          <w:lang w:val="en-US" w:bidi="ar-SA"/>
        </w:rPr>
        <w:t>www</w:t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.</w:t>
      </w:r>
      <w:r w:rsidR="0030082B" w:rsidRPr="00451EFD">
        <w:rPr>
          <w:rFonts w:ascii="Times New Roman" w:eastAsia="Arial" w:hAnsi="Times New Roman" w:cs="Times New Roman"/>
          <w:color w:val="auto"/>
          <w:lang w:val="en-US" w:bidi="ar-SA"/>
        </w:rPr>
        <w:t>cas</w:t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.</w:t>
      </w:r>
      <w:r w:rsidR="0030082B" w:rsidRPr="00451EFD">
        <w:rPr>
          <w:rFonts w:ascii="Times New Roman" w:eastAsia="Arial" w:hAnsi="Times New Roman" w:cs="Times New Roman"/>
          <w:color w:val="auto"/>
          <w:lang w:val="en-US" w:bidi="ar-SA"/>
        </w:rPr>
        <w:t>org</w:t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t>/)</w:t>
      </w:r>
    </w:p>
    <w:p w:rsidR="0030082B" w:rsidRPr="00451EFD" w:rsidRDefault="0030082B" w:rsidP="00AC58BD">
      <w:pPr>
        <w:widowControl/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>Сайт Chemical Abstract Service </w:t>
      </w:r>
      <w:r>
        <w:rPr>
          <w:rFonts w:ascii="Times New Roman" w:eastAsia="Arial" w:hAnsi="Times New Roman" w:cs="Times New Roman"/>
          <w:color w:val="auto"/>
          <w:lang w:bidi="ar-SA"/>
        </w:rPr>
        <w:t>–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t>самый авторитетный в мире химии информационный интернет-ресурс (сайт платный).</w:t>
      </w:r>
    </w:p>
    <w:bookmarkStart w:id="26" w:name="_heading=h.quxc4kussb3f" w:colFirst="0" w:colLast="0"/>
    <w:bookmarkEnd w:id="26"/>
    <w:p w:rsidR="0030082B" w:rsidRPr="00451EFD" w:rsidRDefault="00E30FC5" w:rsidP="00AC58BD">
      <w:pPr>
        <w:widowControl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fldChar w:fldCharType="begin"/>
      </w:r>
      <w:r w:rsidR="0030082B" w:rsidRPr="00451EFD">
        <w:rPr>
          <w:rFonts w:ascii="Times New Roman" w:eastAsia="Arial" w:hAnsi="Times New Roman" w:cs="Times New Roman"/>
          <w:color w:val="auto"/>
          <w:lang w:bidi="ar-SA"/>
        </w:rPr>
        <w:instrText xml:space="preserve"> HYPERLINK "http://www.organic-chemistry.org/" </w:instrText>
      </w:r>
      <w:r w:rsidRPr="00451EFD">
        <w:rPr>
          <w:rFonts w:ascii="Times New Roman" w:eastAsia="Arial" w:hAnsi="Times New Roman" w:cs="Times New Roman"/>
          <w:color w:val="auto"/>
          <w:lang w:bidi="ar-SA"/>
        </w:rPr>
        <w:fldChar w:fldCharType="separate"/>
      </w:r>
      <w:r w:rsidR="0030082B"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t>http://www.organic-chemistry.org/</w:t>
      </w:r>
      <w:r w:rsidRPr="00451EFD">
        <w:rPr>
          <w:rFonts w:ascii="Times New Roman" w:eastAsia="Arial" w:hAnsi="Times New Roman" w:cs="Times New Roman"/>
          <w:color w:val="auto"/>
          <w:lang w:bidi="ar-SA"/>
        </w:rPr>
        <w:fldChar w:fldCharType="end"/>
      </w:r>
    </w:p>
    <w:p w:rsidR="0030082B" w:rsidRPr="00451EFD" w:rsidRDefault="0030082B" w:rsidP="00AC58BD">
      <w:pPr>
        <w:widowControl/>
        <w:tabs>
          <w:tab w:val="left" w:pos="993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Портал по органической химии на английском языке. </w:t>
      </w:r>
    </w:p>
    <w:bookmarkStart w:id="27" w:name="_heading=h.7b97qgw2m28a" w:colFirst="0" w:colLast="0"/>
    <w:bookmarkEnd w:id="27"/>
    <w:p w:rsidR="0030082B" w:rsidRPr="0030082B" w:rsidRDefault="00E30FC5" w:rsidP="00AC58BD">
      <w:pPr>
        <w:widowControl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Arial" w:hAnsi="Times New Roman" w:cs="Times New Roman"/>
          <w:u w:val="single"/>
          <w:lang w:bidi="ar-SA"/>
        </w:rPr>
      </w:pPr>
      <w:r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fldChar w:fldCharType="begin"/>
      </w:r>
      <w:r w:rsidR="0030082B"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instrText xml:space="preserve"> HYPERLINK "http://www.xumuk.ru" </w:instrText>
      </w:r>
      <w:r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fldChar w:fldCharType="separate"/>
      </w:r>
      <w:r w:rsidR="0030082B"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t>http://www.xumuk.ru</w:t>
      </w:r>
      <w:r w:rsidRPr="0030082B">
        <w:rPr>
          <w:rFonts w:ascii="Times New Roman" w:eastAsia="Arial" w:hAnsi="Times New Roman" w:cs="Times New Roman"/>
          <w:color w:val="0000FF"/>
          <w:u w:val="single"/>
          <w:lang w:bidi="ar-SA"/>
        </w:rPr>
        <w:fldChar w:fldCharType="end"/>
      </w:r>
    </w:p>
    <w:p w:rsidR="0030082B" w:rsidRPr="00451EFD" w:rsidRDefault="0030082B" w:rsidP="00AC58BD">
      <w:pPr>
        <w:widowControl/>
        <w:tabs>
          <w:tab w:val="left" w:pos="993"/>
        </w:tabs>
        <w:ind w:firstLine="567"/>
        <w:jc w:val="both"/>
        <w:rPr>
          <w:rFonts w:ascii="Times New Roman" w:eastAsia="Arial" w:hAnsi="Times New Roman" w:cs="Times New Roman"/>
          <w:color w:val="auto"/>
          <w:lang w:bidi="ar-SA"/>
        </w:rPr>
      </w:pPr>
      <w:r w:rsidRPr="00451EFD">
        <w:rPr>
          <w:rFonts w:ascii="Times New Roman" w:eastAsia="Arial" w:hAnsi="Times New Roman" w:cs="Times New Roman"/>
          <w:color w:val="auto"/>
          <w:lang w:bidi="ar-SA"/>
        </w:rPr>
        <w:t xml:space="preserve">Сайт о химии: классические учебники, справочники, энциклопедии, поиск органических и неорганических реакций, составление уравнений реакций. </w:t>
      </w:r>
    </w:p>
    <w:p w:rsidR="0030082B" w:rsidRPr="0030082B" w:rsidRDefault="00E30FC5" w:rsidP="00AC58BD">
      <w:pPr>
        <w:widowControl/>
        <w:numPr>
          <w:ilvl w:val="0"/>
          <w:numId w:val="28"/>
        </w:numPr>
        <w:tabs>
          <w:tab w:val="left" w:pos="993"/>
        </w:tabs>
        <w:ind w:left="0" w:firstLine="567"/>
        <w:contextualSpacing/>
        <w:jc w:val="both"/>
        <w:rPr>
          <w:rFonts w:ascii="Times New Roman" w:eastAsia="Arial" w:hAnsi="Times New Roman" w:cs="Times New Roman"/>
          <w:u w:val="single"/>
          <w:lang w:bidi="ar-SA"/>
        </w:rPr>
      </w:pPr>
      <w:hyperlink r:id="rId36" w:history="1">
        <w:r w:rsidR="0030082B" w:rsidRPr="0030082B">
          <w:rPr>
            <w:rFonts w:ascii="Times New Roman" w:eastAsia="Arial" w:hAnsi="Times New Roman" w:cs="Times New Roman"/>
            <w:color w:val="0000FF"/>
            <w:u w:val="single"/>
            <w:lang w:bidi="ar-SA"/>
          </w:rPr>
          <w:t>http://orgchemlab.com/</w:t>
        </w:r>
      </w:hyperlink>
    </w:p>
    <w:p w:rsidR="0030082B" w:rsidRPr="0030082B" w:rsidRDefault="0030082B" w:rsidP="00AC58BD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Cs/>
        </w:rPr>
      </w:pPr>
      <w:r w:rsidRPr="0030082B">
        <w:rPr>
          <w:rFonts w:ascii="Times New Roman" w:eastAsia="Arial" w:hAnsi="Times New Roman" w:cs="Times New Roman"/>
          <w:color w:val="auto"/>
          <w:lang w:bidi="ar-SA"/>
        </w:rPr>
        <w:t xml:space="preserve"> Сайт, посвящённый практической работе в лаборатории</w:t>
      </w:r>
    </w:p>
    <w:p w:rsidR="00AC58BD" w:rsidRPr="00084CE0" w:rsidRDefault="003F15FD" w:rsidP="003F15FD">
      <w:pPr>
        <w:pStyle w:val="1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8" w:name="_Toc136866455"/>
      <w:r w:rsidR="00E62BF2" w:rsidRPr="00201E0A">
        <w:rPr>
          <w:rFonts w:ascii="Times New Roman" w:hAnsi="Times New Roman" w:cs="Times New Roman"/>
          <w:b/>
          <w:color w:val="auto"/>
          <w:sz w:val="24"/>
          <w:szCs w:val="24"/>
        </w:rPr>
        <w:t>3.3</w:t>
      </w:r>
      <w:r w:rsidR="00AC58BD" w:rsidRPr="00201E0A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Кадровое обеспечение образовательного процесса</w:t>
      </w:r>
      <w:bookmarkEnd w:id="28"/>
    </w:p>
    <w:p w:rsidR="00AC58BD" w:rsidRPr="00063C56" w:rsidRDefault="00AC58BD" w:rsidP="00AC58BD">
      <w:pPr>
        <w:pStyle w:val="50"/>
        <w:shd w:val="clear" w:color="auto" w:fill="auto"/>
        <w:tabs>
          <w:tab w:val="left" w:pos="0"/>
        </w:tabs>
        <w:spacing w:before="0" w:line="240" w:lineRule="auto"/>
        <w:ind w:firstLine="567"/>
        <w:rPr>
          <w:sz w:val="24"/>
          <w:szCs w:val="24"/>
        </w:rPr>
      </w:pPr>
      <w:r w:rsidRPr="00063C56">
        <w:rPr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AC58BD" w:rsidRDefault="00AC58BD" w:rsidP="00AC58BD">
      <w:pPr>
        <w:pStyle w:val="20"/>
        <w:shd w:val="clear" w:color="auto" w:fill="auto"/>
        <w:tabs>
          <w:tab w:val="left" w:pos="0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</w:t>
      </w:r>
      <w:r>
        <w:rPr>
          <w:rFonts w:ascii="Times New Roman" w:hAnsi="Times New Roman" w:cs="Times New Roman"/>
          <w:sz w:val="24"/>
          <w:szCs w:val="24"/>
        </w:rPr>
        <w:t>преподаваемой дисциплины</w:t>
      </w:r>
      <w:r w:rsidRPr="00063C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8BD" w:rsidRDefault="00AC58BD" w:rsidP="00AC58BD">
      <w:pPr>
        <w:pStyle w:val="20"/>
        <w:shd w:val="clear" w:color="auto" w:fill="auto"/>
        <w:tabs>
          <w:tab w:val="left" w:pos="0"/>
        </w:tabs>
        <w:spacing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3C56">
        <w:rPr>
          <w:rFonts w:ascii="Times New Roman" w:hAnsi="Times New Roman" w:cs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201E0A" w:rsidRPr="00201E0A" w:rsidRDefault="00201E0A" w:rsidP="003F15FD">
      <w:pPr>
        <w:keepNext/>
        <w:keepLines/>
        <w:spacing w:before="240"/>
        <w:ind w:firstLine="567"/>
        <w:jc w:val="both"/>
        <w:outlineLvl w:val="0"/>
        <w:rPr>
          <w:rFonts w:ascii="Times New Roman" w:eastAsiaTheme="majorEastAsia" w:hAnsi="Times New Roman" w:cs="Times New Roman"/>
          <w:b/>
          <w:bCs/>
          <w:i/>
          <w:color w:val="auto"/>
        </w:rPr>
      </w:pPr>
      <w:bookmarkStart w:id="29" w:name="_Toc136866456"/>
      <w:r>
        <w:rPr>
          <w:rFonts w:ascii="Times New Roman" w:eastAsiaTheme="majorEastAsia" w:hAnsi="Times New Roman" w:cs="Times New Roman"/>
          <w:b/>
          <w:color w:val="auto"/>
        </w:rPr>
        <w:t>3.4</w:t>
      </w:r>
      <w:r w:rsidRPr="00201E0A">
        <w:rPr>
          <w:rFonts w:ascii="Times New Roman" w:eastAsiaTheme="majorEastAsia" w:hAnsi="Times New Roman" w:cs="Times New Roman"/>
          <w:b/>
          <w:color w:val="auto"/>
        </w:rPr>
        <w:t xml:space="preserve"> Общие требования к организации образовательного процесса, в том числе и для обучающихся с ОВЗ и инвалидностью</w:t>
      </w:r>
      <w:bookmarkEnd w:id="29"/>
    </w:p>
    <w:p w:rsidR="00201E0A" w:rsidRPr="00201E0A" w:rsidRDefault="00201E0A" w:rsidP="003F15FD">
      <w:pPr>
        <w:widowControl/>
        <w:tabs>
          <w:tab w:val="left" w:pos="851"/>
          <w:tab w:val="left" w:pos="1134"/>
        </w:tabs>
        <w:ind w:left="567"/>
        <w:contextualSpacing/>
        <w:jc w:val="both"/>
        <w:rPr>
          <w:rFonts w:ascii="Times New Roman" w:eastAsiaTheme="minorHAnsi" w:hAnsi="Times New Roman" w:cs="Times New Roman"/>
          <w:bCs/>
          <w:i/>
          <w:color w:val="auto"/>
          <w:sz w:val="22"/>
          <w:szCs w:val="22"/>
          <w:lang w:eastAsia="en-US" w:bidi="ar-SA"/>
        </w:rPr>
      </w:pPr>
    </w:p>
    <w:p w:rsidR="00201E0A" w:rsidRPr="00201E0A" w:rsidRDefault="00201E0A" w:rsidP="00201E0A">
      <w:pPr>
        <w:ind w:firstLine="567"/>
        <w:contextualSpacing/>
        <w:jc w:val="both"/>
        <w:rPr>
          <w:rFonts w:ascii="Times New Roman" w:hAnsi="Times New Roman"/>
        </w:rPr>
      </w:pPr>
      <w:r w:rsidRPr="00201E0A">
        <w:rPr>
          <w:rFonts w:ascii="Times New Roman" w:hAnsi="Times New Roman"/>
        </w:rPr>
        <w:t>Теоретическую часть учебной дисциплины и практические занятия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подразделения.</w:t>
      </w:r>
    </w:p>
    <w:p w:rsidR="00201E0A" w:rsidRPr="00201E0A" w:rsidRDefault="00201E0A" w:rsidP="00201E0A">
      <w:pPr>
        <w:widowControl/>
        <w:tabs>
          <w:tab w:val="left" w:pos="851"/>
          <w:tab w:val="left" w:pos="1134"/>
        </w:tabs>
        <w:ind w:firstLine="567"/>
        <w:contextualSpacing/>
        <w:jc w:val="both"/>
        <w:rPr>
          <w:rFonts w:ascii="Times New Roman" w:eastAsiaTheme="minorHAnsi" w:hAnsi="Times New Roman" w:cs="Times New Roman"/>
          <w:bCs/>
          <w:i/>
          <w:color w:val="auto"/>
          <w:sz w:val="22"/>
          <w:szCs w:val="22"/>
          <w:lang w:eastAsia="en-US" w:bidi="ar-SA"/>
        </w:rPr>
      </w:pPr>
      <w:r w:rsidRPr="00201E0A">
        <w:rPr>
          <w:rFonts w:ascii="Times New Roman" w:eastAsiaTheme="minorHAnsi" w:hAnsi="Times New Roman" w:cstheme="minorBidi"/>
          <w:bCs/>
          <w:color w:val="auto"/>
          <w:sz w:val="22"/>
          <w:szCs w:val="22"/>
          <w:lang w:eastAsia="en-US" w:bidi="ar-SA"/>
        </w:rPr>
        <w:t xml:space="preserve">Для </w:t>
      </w:r>
      <w:r w:rsidRPr="00201E0A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корректировки содержания общеобразовательной дисциплины для </w:t>
      </w:r>
      <w:r w:rsidRPr="00201E0A">
        <w:rPr>
          <w:rFonts w:ascii="Times New Roman" w:eastAsiaTheme="minorHAnsi" w:hAnsi="Times New Roman" w:cs="Times New Roman"/>
          <w:b/>
          <w:color w:val="auto"/>
          <w:sz w:val="22"/>
          <w:szCs w:val="22"/>
          <w:lang w:eastAsia="en-US" w:bidi="ar-SA"/>
        </w:rPr>
        <w:t xml:space="preserve">обучающихся с ОВЗ и инвалидностью </w:t>
      </w:r>
      <w:r w:rsidRPr="00201E0A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учитыва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ются</w:t>
      </w:r>
      <w:r w:rsidRPr="00201E0A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разработанные методические рекомендации КГБПОУ </w:t>
      </w:r>
      <w:r w:rsidR="00396EF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« </w:t>
      </w:r>
      <w:r w:rsidRPr="00201E0A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ККРИТ</w:t>
      </w:r>
      <w:r w:rsidR="008151A9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»</w:t>
      </w:r>
      <w:r w:rsidRPr="00201E0A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.</w:t>
      </w:r>
    </w:p>
    <w:p w:rsidR="00AC58BD" w:rsidRDefault="00AC0B12" w:rsidP="003F15FD">
      <w:pPr>
        <w:pStyle w:val="1"/>
        <w:spacing w:before="0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30" w:name="_Toc136866457"/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3.5</w:t>
      </w:r>
      <w:r w:rsidR="00AC58BD" w:rsidRPr="003F15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Обучение с применением элементов электронного обучения и дистанционных</w:t>
      </w:r>
      <w:r w:rsidR="003F15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AC58BD" w:rsidRPr="003F15F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образовательных технологий</w:t>
      </w:r>
      <w:bookmarkEnd w:id="30"/>
    </w:p>
    <w:p w:rsidR="00AC58BD" w:rsidRPr="00583672" w:rsidRDefault="00AC58BD" w:rsidP="00AC58BD">
      <w:pPr>
        <w:pStyle w:val="Standard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ac"/>
          <w:color w:val="auto"/>
          <w:u w:val="none"/>
        </w:rPr>
      </w:pPr>
      <w:r w:rsidRPr="00CD1302">
        <w:t xml:space="preserve">Изучение </w:t>
      </w:r>
      <w:r>
        <w:t xml:space="preserve">общеобразовательной </w:t>
      </w:r>
      <w:r w:rsidRPr="00CD1302">
        <w:t xml:space="preserve">дисциплины </w:t>
      </w:r>
      <w:r w:rsidR="00396EF1">
        <w:t xml:space="preserve">« </w:t>
      </w:r>
      <w:r w:rsidR="003F15FD" w:rsidRPr="003F15FD">
        <w:t>Химия</w:t>
      </w:r>
      <w:r w:rsidR="00396EF1">
        <w:t xml:space="preserve">» </w:t>
      </w:r>
      <w:r w:rsidRPr="00CD1302">
        <w:t xml:space="preserve"> возможно с при</w:t>
      </w:r>
      <w:r>
        <w:t xml:space="preserve">менением элементов электронного </w:t>
      </w:r>
      <w:r w:rsidRPr="00CD1302">
        <w:t>обучения и ДОТ. Электронный учебно-методический комплекс данной дисциплины разработан и размещен по ссылке</w:t>
      </w:r>
      <w:r w:rsidR="003F15FD">
        <w:t>:</w:t>
      </w:r>
    </w:p>
    <w:p w:rsidR="00B657E5" w:rsidRPr="00160809" w:rsidRDefault="00160809" w:rsidP="00160809">
      <w:pPr>
        <w:pStyle w:val="1"/>
        <w:tabs>
          <w:tab w:val="left" w:pos="993"/>
        </w:tabs>
        <w:ind w:left="567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1" w:name="_Toc136866458"/>
      <w:r w:rsidRPr="00160809">
        <w:rPr>
          <w:rFonts w:ascii="Times New Roman" w:hAnsi="Times New Roman" w:cs="Times New Roman"/>
          <w:b/>
          <w:color w:val="auto"/>
          <w:sz w:val="24"/>
          <w:szCs w:val="24"/>
        </w:rPr>
        <w:t>4. Контроль и оценка результатов освоения общеобразовательной дисциплины</w:t>
      </w:r>
      <w:bookmarkEnd w:id="22"/>
      <w:bookmarkEnd w:id="31"/>
    </w:p>
    <w:p w:rsidR="00B657E5" w:rsidRPr="00160809" w:rsidRDefault="00B657E5" w:rsidP="00160809">
      <w:pPr>
        <w:pStyle w:val="ad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567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60809">
        <w:rPr>
          <w:rFonts w:ascii="Times New Roman" w:eastAsia="OfficinaSansBookC" w:hAnsi="Times New Roman" w:cs="Times New Roman"/>
          <w:sz w:val="24"/>
          <w:szCs w:val="24"/>
        </w:rPr>
        <w:t xml:space="preserve">Контроль и оценка результатов обучения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:rsidR="00B657E5" w:rsidRDefault="00B657E5" w:rsidP="00160809">
      <w:pPr>
        <w:pStyle w:val="ad"/>
        <w:tabs>
          <w:tab w:val="left" w:pos="993"/>
        </w:tabs>
        <w:ind w:left="0" w:firstLine="567"/>
        <w:jc w:val="both"/>
        <w:rPr>
          <w:rFonts w:ascii="Times New Roman" w:eastAsia="OfficinaSansBookC" w:hAnsi="Times New Roman" w:cs="Times New Roman"/>
          <w:sz w:val="24"/>
          <w:szCs w:val="24"/>
        </w:rPr>
      </w:pPr>
      <w:r w:rsidRPr="00160809">
        <w:rPr>
          <w:rFonts w:ascii="Times New Roman" w:eastAsia="OfficinaSansBookC" w:hAnsi="Times New Roman" w:cs="Times New Roman"/>
          <w:sz w:val="24"/>
          <w:szCs w:val="24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tbl>
      <w:tblPr>
        <w:tblW w:w="0" w:type="auto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/>
      </w:tblPr>
      <w:tblGrid>
        <w:gridCol w:w="567"/>
        <w:gridCol w:w="818"/>
        <w:gridCol w:w="33"/>
        <w:gridCol w:w="2560"/>
        <w:gridCol w:w="2953"/>
        <w:gridCol w:w="3315"/>
      </w:tblGrid>
      <w:tr w:rsidR="00B657E5" w:rsidTr="00AC58BD">
        <w:trPr>
          <w:trHeight w:val="333"/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№</w:t>
            </w:r>
          </w:p>
        </w:tc>
        <w:tc>
          <w:tcPr>
            <w:tcW w:w="818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  <w:b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ОК/ПК</w:t>
            </w:r>
          </w:p>
        </w:tc>
        <w:tc>
          <w:tcPr>
            <w:tcW w:w="259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Модуль/Раздел/Тема</w:t>
            </w:r>
          </w:p>
        </w:tc>
        <w:tc>
          <w:tcPr>
            <w:tcW w:w="29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Результат обучения</w:t>
            </w:r>
          </w:p>
        </w:tc>
        <w:tc>
          <w:tcPr>
            <w:tcW w:w="33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Типы оценочных мероприятий</w:t>
            </w:r>
          </w:p>
        </w:tc>
      </w:tr>
      <w:tr w:rsidR="00B657E5" w:rsidTr="00AC58BD">
        <w:trPr>
          <w:trHeight w:val="61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I</w:t>
            </w:r>
          </w:p>
        </w:tc>
        <w:tc>
          <w:tcPr>
            <w:tcW w:w="9679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Основное содержание</w:t>
            </w:r>
          </w:p>
        </w:tc>
      </w:tr>
      <w:tr w:rsidR="00B657E5" w:rsidTr="00AC58BD">
        <w:trPr>
          <w:trHeight w:val="61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Раздел 1. Основы строения вещества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Формулировать базовые понятия и законы химии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</w:p>
        </w:tc>
      </w:tr>
      <w:tr w:rsidR="00B657E5" w:rsidTr="00AC58BD">
        <w:trPr>
          <w:trHeight w:val="217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1.1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ОК 01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Строение атомов химических элементов и природа химической связи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Составлять химические формулы соединений в соответствии со степенью окисления химических элементов, исходя из валентности и электроотрицательности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1. Тест 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«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>Строение атомов химических элементов и природа химической связи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»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>.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3. Задания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B657E5" w:rsidTr="00AC58BD">
        <w:trPr>
          <w:trHeight w:val="341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1.2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ОК 02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Периодический закон и таблица Д.И. Менделеева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1. Тест 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«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lastRenderedPageBreak/>
              <w:t>периодической системе химических элементов Д.И. Менделеева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»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>.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2. Практические задания на установление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Периодической системе.</w:t>
            </w:r>
          </w:p>
          <w:p w:rsidR="00B657E5" w:rsidRPr="005B5A13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3. Практико-ориентированные теоретические задания </w:t>
            </w:r>
            <w:r w:rsidR="004A4A3B">
              <w:rPr>
                <w:rFonts w:ascii="Times New Roman" w:eastAsia="Roboto" w:hAnsi="Times New Roman" w:cs="Times New Roman"/>
                <w:highlight w:val="white"/>
              </w:rPr>
              <w:t>по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 характери</w:t>
            </w:r>
            <w:r w:rsidR="004A4A3B">
              <w:rPr>
                <w:rFonts w:ascii="Times New Roman" w:eastAsia="Roboto" w:hAnsi="Times New Roman" w:cs="Times New Roman"/>
                <w:highlight w:val="white"/>
              </w:rPr>
              <w:t>стике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 химических элементов: 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«</w:t>
            </w:r>
            <w:r w:rsidRPr="005B5A13">
              <w:rPr>
                <w:rFonts w:ascii="Times New Roman" w:eastAsia="Roboto" w:hAnsi="Times New Roman" w:cs="Times New Roman"/>
                <w:highlight w:val="white"/>
              </w:rPr>
              <w:t>Металлические / неметаллические свойства,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Д.И. Менделеева</w:t>
            </w:r>
            <w:r w:rsidR="00396EF1">
              <w:rPr>
                <w:rFonts w:ascii="Times New Roman" w:eastAsia="Roboto" w:hAnsi="Times New Roman" w:cs="Times New Roman"/>
                <w:highlight w:val="white"/>
              </w:rPr>
              <w:t xml:space="preserve">» </w:t>
            </w:r>
          </w:p>
        </w:tc>
      </w:tr>
      <w:tr w:rsidR="00B657E5" w:rsidTr="00AC58BD">
        <w:trPr>
          <w:trHeight w:val="88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lastRenderedPageBreak/>
              <w:t>2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:rsidR="00B657E5" w:rsidRPr="005B5A13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Раздел 2. Химические реакции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Характеризовать типы химических реакций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5B5A13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5B5A13">
              <w:rPr>
                <w:rFonts w:ascii="Times New Roman" w:eastAsia="OfficinaSansBookC" w:hAnsi="Times New Roman" w:cs="Times New Roman"/>
                <w:b/>
              </w:rPr>
              <w:t>Контрольная работа</w:t>
            </w:r>
          </w:p>
          <w:p w:rsidR="00B657E5" w:rsidRPr="005B5A13" w:rsidRDefault="00673FBE" w:rsidP="004A4A3B">
            <w:pPr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«</w:t>
            </w:r>
            <w:r w:rsidR="00B657E5" w:rsidRPr="005B5A13">
              <w:rPr>
                <w:rFonts w:ascii="Times New Roman" w:eastAsia="OfficinaSansBookC" w:hAnsi="Times New Roman" w:cs="Times New Roman"/>
                <w:b/>
              </w:rPr>
              <w:t>Строение вещества и химические реакции</w:t>
            </w:r>
            <w:r w:rsidR="00396EF1">
              <w:rPr>
                <w:rFonts w:ascii="Times New Roman" w:eastAsia="OfficinaSansBookC" w:hAnsi="Times New Roman" w:cs="Times New Roman"/>
                <w:b/>
              </w:rPr>
              <w:t xml:space="preserve">» </w:t>
            </w:r>
          </w:p>
        </w:tc>
      </w:tr>
      <w:tr w:rsidR="00B657E5" w:rsidTr="00AC58BD">
        <w:trPr>
          <w:trHeight w:val="2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2.1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ОК 04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Типы химических реакций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OfficinaSansBookC" w:hAnsi="Times New Roman" w:cs="Times New Roman"/>
              </w:rPr>
              <w:t>Составлять реакции соединения, разложения, обмена, замещения, окислительно-восстановительные реакции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1. Задачи на составление уравнений реакций: 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 xml:space="preserve">– соединения, замещения, разложения, обмена; 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– окислительно-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восстановительных реакций с использованием метода электронного баланса.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2. Задачи на расчет массы вещества или объёма</w:t>
            </w:r>
          </w:p>
          <w:p w:rsidR="00B657E5" w:rsidRPr="005B5A13" w:rsidRDefault="00B657E5" w:rsidP="005B5A13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:rsidR="00B657E5" w:rsidRPr="005B5A13" w:rsidRDefault="00B657E5" w:rsidP="005B5A13">
            <w:pPr>
              <w:rPr>
                <w:rFonts w:ascii="Times New Roman" w:eastAsia="OfficinaSansBookC" w:hAnsi="Times New Roman" w:cs="Times New Roman"/>
              </w:rPr>
            </w:pPr>
            <w:r w:rsidRPr="005B5A13">
              <w:rPr>
                <w:rFonts w:ascii="Times New Roman" w:eastAsia="Roboto" w:hAnsi="Times New Roman" w:cs="Times New Roman"/>
                <w:highlight w:val="white"/>
              </w:rPr>
              <w:t>массы (объёма, количества вещества) продуктов реакции, если одно из веществ имеет примеси</w:t>
            </w:r>
          </w:p>
        </w:tc>
      </w:tr>
      <w:tr w:rsidR="00B657E5" w:rsidTr="00AC58BD">
        <w:trPr>
          <w:trHeight w:val="194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2.2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Электролитическая диссоциация и ионный </w:t>
            </w: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обмен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Составл</w:t>
            </w:r>
            <w:r w:rsidR="00673FBE">
              <w:rPr>
                <w:rFonts w:ascii="Times New Roman" w:eastAsia="OfficinaSansBookC" w:hAnsi="Times New Roman" w:cs="Times New Roman"/>
              </w:rPr>
              <w:t>ять уравнения химических реакций</w:t>
            </w:r>
            <w:r w:rsidRPr="004A4A3B">
              <w:rPr>
                <w:rFonts w:ascii="Times New Roman" w:eastAsia="OfficinaSansBookC" w:hAnsi="Times New Roman" w:cs="Times New Roman"/>
              </w:rPr>
              <w:t xml:space="preserve"> </w:t>
            </w: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ионного обмена с участием неорганических веществ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4A4A3B">
              <w:rPr>
                <w:rFonts w:ascii="Times New Roman" w:eastAsia="Roboto" w:hAnsi="Times New Roman" w:cs="Times New Roman"/>
                <w:highlight w:val="white"/>
              </w:rPr>
              <w:lastRenderedPageBreak/>
              <w:t xml:space="preserve">1. Задания на составление молекулярных и ионных </w:t>
            </w:r>
            <w:r w:rsidRPr="004A4A3B">
              <w:rPr>
                <w:rFonts w:ascii="Times New Roman" w:eastAsia="Roboto" w:hAnsi="Times New Roman" w:cs="Times New Roman"/>
                <w:highlight w:val="white"/>
              </w:rPr>
              <w:lastRenderedPageBreak/>
              <w:t>реакций с участием кислот, оснований и солей, установление изменения кислотности среды</w:t>
            </w:r>
          </w:p>
          <w:p w:rsidR="00B657E5" w:rsidRPr="004A4A3B" w:rsidRDefault="00B657E5" w:rsidP="004A4A3B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4A4A3B">
              <w:rPr>
                <w:rFonts w:ascii="Times New Roman" w:eastAsia="Roboto" w:hAnsi="Times New Roman" w:cs="Times New Roman"/>
                <w:highlight w:val="white"/>
              </w:rPr>
              <w:t xml:space="preserve">2. Лабораторная работа 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«</w:t>
            </w:r>
            <w:r w:rsidRPr="004A4A3B">
              <w:rPr>
                <w:rFonts w:ascii="Times New Roman" w:eastAsia="Roboto" w:hAnsi="Times New Roman" w:cs="Times New Roman"/>
                <w:highlight w:val="white"/>
              </w:rPr>
              <w:t>Типы химических реакций</w:t>
            </w:r>
            <w:r w:rsidR="00396EF1">
              <w:rPr>
                <w:rFonts w:ascii="Times New Roman" w:eastAsia="Roboto" w:hAnsi="Times New Roman" w:cs="Times New Roman"/>
                <w:highlight w:val="white"/>
              </w:rPr>
              <w:t xml:space="preserve">» </w:t>
            </w:r>
          </w:p>
        </w:tc>
      </w:tr>
      <w:tr w:rsidR="00B657E5" w:rsidTr="00AC58BD">
        <w:trPr>
          <w:trHeight w:val="88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lastRenderedPageBreak/>
              <w:t>3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D9D9D9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Раздел 3. Строение и свойства неорганических веществ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Исследовать строение и свойства неорганических веществ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Контрольная работа</w:t>
            </w:r>
          </w:p>
          <w:p w:rsidR="00B657E5" w:rsidRPr="004A4A3B" w:rsidRDefault="00673FBE" w:rsidP="004A4A3B">
            <w:pPr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«</w:t>
            </w:r>
            <w:r w:rsidR="00B657E5" w:rsidRPr="004A4A3B">
              <w:rPr>
                <w:rFonts w:ascii="Times New Roman" w:eastAsia="OfficinaSansBookC" w:hAnsi="Times New Roman" w:cs="Times New Roman"/>
                <w:b/>
              </w:rPr>
              <w:t>Свойства неорганических веществ</w:t>
            </w:r>
            <w:r w:rsidR="00396EF1">
              <w:rPr>
                <w:rFonts w:ascii="Times New Roman" w:eastAsia="OfficinaSansBookC" w:hAnsi="Times New Roman" w:cs="Times New Roman"/>
                <w:b/>
              </w:rPr>
              <w:t xml:space="preserve">» </w:t>
            </w:r>
          </w:p>
        </w:tc>
      </w:tr>
      <w:tr w:rsidR="00B657E5" w:rsidTr="00AC58BD">
        <w:trPr>
          <w:trHeight w:val="628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3.1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 w:rsidR="005C5539">
              <w:rPr>
                <w:rFonts w:ascii="Times New Roman" w:eastAsia="OfficinaSansBookC" w:hAnsi="Times New Roman" w:cs="Times New Roman"/>
              </w:rPr>
              <w:t xml:space="preserve"> 3.6</w:t>
            </w:r>
            <w:r w:rsidRPr="004A4A3B">
              <w:rPr>
                <w:rFonts w:ascii="Times New Roman" w:eastAsia="OfficinaSansBookC" w:hAnsi="Times New Roman" w:cs="Times New Roman"/>
              </w:rPr>
              <w:t>..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Классификация, номенклатура и строение неорганических веществ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4A4A3B">
              <w:rPr>
                <w:rFonts w:ascii="Times New Roman" w:eastAsia="Roboto" w:hAnsi="Times New Roman" w:cs="Times New Roman"/>
                <w:highlight w:val="white"/>
              </w:rPr>
              <w:t xml:space="preserve">1. Тест 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«</w:t>
            </w:r>
            <w:r w:rsidRPr="004A4A3B">
              <w:rPr>
                <w:rFonts w:ascii="Times New Roman" w:eastAsia="Roboto" w:hAnsi="Times New Roman" w:cs="Times New Roman"/>
                <w:highlight w:val="white"/>
              </w:rPr>
              <w:t>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</w:t>
            </w:r>
            <w:r w:rsidR="008151A9">
              <w:rPr>
                <w:rFonts w:ascii="Times New Roman" w:eastAsia="Roboto" w:hAnsi="Times New Roman" w:cs="Times New Roman"/>
                <w:highlight w:val="white"/>
              </w:rPr>
              <w:t>»</w:t>
            </w:r>
            <w:r w:rsidRPr="004A4A3B">
              <w:rPr>
                <w:rFonts w:ascii="Times New Roman" w:eastAsia="Roboto" w:hAnsi="Times New Roman" w:cs="Times New Roman"/>
                <w:highlight w:val="white"/>
              </w:rPr>
              <w:t>.</w:t>
            </w:r>
          </w:p>
          <w:p w:rsidR="00B657E5" w:rsidRPr="004A4A3B" w:rsidRDefault="00B657E5" w:rsidP="004A4A3B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4A4A3B">
              <w:rPr>
                <w:rFonts w:ascii="Times New Roman" w:eastAsia="Roboto" w:hAnsi="Times New Roman" w:cs="Times New Roman"/>
                <w:highlight w:val="white"/>
              </w:rPr>
              <w:t>2. Задачи на расчет массовой доли (массы) химического элемента (соединения) в молекуле (смеси).</w:t>
            </w:r>
          </w:p>
          <w:p w:rsidR="00B657E5" w:rsidRPr="004A4A3B" w:rsidRDefault="00B657E5" w:rsidP="004A4A3B">
            <w:pPr>
              <w:rPr>
                <w:rFonts w:ascii="Times New Roman" w:eastAsia="Roboto" w:hAnsi="Times New Roman" w:cs="Times New Roman"/>
                <w:highlight w:val="white"/>
              </w:rPr>
            </w:pPr>
            <w:r w:rsidRPr="004A4A3B">
              <w:rPr>
                <w:rFonts w:ascii="Times New Roman" w:eastAsia="Roboto" w:hAnsi="Times New Roman" w:cs="Times New Roman"/>
                <w:highlight w:val="white"/>
              </w:rPr>
              <w:t>3. Практические задания по классификации, номенклатуре и химическим формулам неорганических веществ различных классов.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Roboto" w:hAnsi="Times New Roman" w:cs="Times New Roman"/>
                <w:highlight w:val="white"/>
              </w:rPr>
              <w:t>4. Практические задания на определение химической активности веществ в зависимости вида химической связи и типа кристаллической решетки</w:t>
            </w:r>
          </w:p>
        </w:tc>
      </w:tr>
      <w:tr w:rsidR="00B657E5" w:rsidTr="00AC58BD">
        <w:trPr>
          <w:trHeight w:val="199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3.2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02</w:t>
            </w:r>
          </w:p>
          <w:p w:rsidR="00B657E5" w:rsidRPr="004A4A3B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>
              <w:rPr>
                <w:rFonts w:ascii="Times New Roman" w:eastAsia="OfficinaSansBookC" w:hAnsi="Times New Roman" w:cs="Times New Roman"/>
              </w:rPr>
              <w:t xml:space="preserve">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Физико-химические свойства неорганических веществ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Устанавливать зависимость физико-химических свойств неорганических веществ от строения атомов и молекул, а также типа кристаллической решетки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1. Тест </w:t>
            </w:r>
            <w:r w:rsidR="008151A9">
              <w:rPr>
                <w:rFonts w:ascii="Times New Roman" w:eastAsia="OfficinaSansBookC" w:hAnsi="Times New Roman" w:cs="Times New Roman"/>
              </w:rPr>
              <w:t>«</w:t>
            </w:r>
            <w:r w:rsidRPr="004A4A3B">
              <w:rPr>
                <w:rFonts w:ascii="Times New Roman" w:eastAsia="OfficinaSansBookC" w:hAnsi="Times New Roman" w:cs="Times New Roman"/>
              </w:rPr>
              <w:t>Особенности химических свойств оксидов, кислот, оснований, амфотерных гидроксидов и солей</w:t>
            </w:r>
            <w:r w:rsidR="008151A9">
              <w:rPr>
                <w:rFonts w:ascii="Times New Roman" w:eastAsia="OfficinaSansBookC" w:hAnsi="Times New Roman" w:cs="Times New Roman"/>
              </w:rPr>
              <w:t>»</w:t>
            </w:r>
            <w:r w:rsidRPr="004A4A3B">
              <w:rPr>
                <w:rFonts w:ascii="Times New Roman" w:eastAsia="OfficinaSansBookC" w:hAnsi="Times New Roman" w:cs="Times New Roman"/>
              </w:rPr>
              <w:t>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2. Задания на составление уравнений химических реакций с участием простых и сложных неорганических веществ: оксидов металлов, неметаллов и амфотерных элементов; неорганических кислот, оснований и амфотерных гидроксидов, неорганических солей, </w:t>
            </w: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характеризующих их свойства и способы получения.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3. Практико-ориентированные теоретические задания на свойства и получение неорганических веществ</w:t>
            </w:r>
          </w:p>
        </w:tc>
      </w:tr>
      <w:tr w:rsidR="00B657E5" w:rsidTr="00AC58BD">
        <w:trPr>
          <w:trHeight w:val="1191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3.3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4A4A3B" w:rsidRDefault="00B657E5" w:rsidP="004A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02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04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Идентификация неорганических веществ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Исследовать качественные реакции неорганических веществ 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1. Практико-ориентированные задания по составлению химических реакций с участием неорганических веществ, используемых для их идентификации.</w:t>
            </w:r>
          </w:p>
          <w:p w:rsidR="00B657E5" w:rsidRPr="004A4A3B" w:rsidRDefault="008151A9" w:rsidP="008151A9">
            <w:pPr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2.Лабораторная работа: «</w:t>
            </w:r>
            <w:r w:rsidR="00B657E5" w:rsidRPr="004A4A3B">
              <w:rPr>
                <w:rFonts w:ascii="Times New Roman" w:eastAsia="OfficinaSansBookC" w:hAnsi="Times New Roman" w:cs="Times New Roman"/>
              </w:rPr>
              <w:t>Идентификация неорганических веществ</w:t>
            </w:r>
            <w:r>
              <w:rPr>
                <w:rFonts w:ascii="Times New Roman" w:eastAsia="OfficinaSansBookC" w:hAnsi="Times New Roman" w:cs="Times New Roman"/>
              </w:rPr>
              <w:t>»</w:t>
            </w:r>
          </w:p>
        </w:tc>
      </w:tr>
      <w:tr w:rsidR="00B657E5" w:rsidTr="00AC58BD">
        <w:trPr>
          <w:trHeight w:val="88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4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D9D9D9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Раздел 4. Строение и свойства органических веществ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Исследовать строение и свойства органических веществ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Контрольная работа</w:t>
            </w:r>
          </w:p>
          <w:p w:rsidR="00B657E5" w:rsidRPr="004A4A3B" w:rsidRDefault="00673FBE" w:rsidP="004A4A3B">
            <w:pPr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«</w:t>
            </w:r>
            <w:r w:rsidR="00B657E5" w:rsidRPr="004A4A3B">
              <w:rPr>
                <w:rFonts w:ascii="Times New Roman" w:eastAsia="OfficinaSansBookC" w:hAnsi="Times New Roman" w:cs="Times New Roman"/>
                <w:b/>
              </w:rPr>
              <w:t>Строение и свойства органических веществ</w:t>
            </w:r>
            <w:r w:rsidR="00396EF1">
              <w:rPr>
                <w:rFonts w:ascii="Times New Roman" w:eastAsia="OfficinaSansBookC" w:hAnsi="Times New Roman" w:cs="Times New Roman"/>
                <w:b/>
              </w:rPr>
              <w:t xml:space="preserve">» </w:t>
            </w:r>
          </w:p>
        </w:tc>
      </w:tr>
      <w:tr w:rsidR="00B657E5" w:rsidTr="00AC58BD">
        <w:trPr>
          <w:trHeight w:val="277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4.1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4A4A3B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>
              <w:rPr>
                <w:rFonts w:ascii="Times New Roman" w:eastAsia="OfficinaSansBookC" w:hAnsi="Times New Roman" w:cs="Times New Roman"/>
              </w:rPr>
              <w:t xml:space="preserve">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Классификация, строение и номенклатура органических веществ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Классифицировать органические вещества в соответствии с их строением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B657E5" w:rsidTr="00AC58BD">
        <w:trPr>
          <w:trHeight w:val="150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4.2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ОК 01 </w:t>
            </w:r>
          </w:p>
          <w:p w:rsidR="00B657E5" w:rsidRPr="004A4A3B" w:rsidRDefault="00B657E5" w:rsidP="004A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02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04</w:t>
            </w:r>
          </w:p>
          <w:p w:rsidR="00B657E5" w:rsidRPr="004A4A3B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>
              <w:rPr>
                <w:rFonts w:ascii="Times New Roman" w:eastAsia="OfficinaSansBookC" w:hAnsi="Times New Roman" w:cs="Times New Roman"/>
              </w:rPr>
              <w:t xml:space="preserve">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Свойства органических соединений</w:t>
            </w:r>
            <w:r w:rsidRPr="004A4A3B">
              <w:rPr>
                <w:rFonts w:ascii="Times New Roman" w:eastAsia="OfficinaSansBookC" w:hAnsi="Times New Roman" w:cs="Times New Roman"/>
                <w:u w:val="single"/>
              </w:rPr>
              <w:t xml:space="preserve"> 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Устанавливать зависимость физико-химических свойств органических веществ от строения молекул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 xml:space="preserve"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</w:t>
            </w: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lastRenderedPageBreak/>
              <w:t>классов.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3. Расчетные задачи по уравнениям реакций с участием органических веществ.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 xml:space="preserve">4. </w:t>
            </w:r>
            <w:r w:rsidR="008151A9">
              <w:rPr>
                <w:rFonts w:ascii="Times New Roman" w:eastAsia="OfficinaSansBookC" w:hAnsi="Times New Roman" w:cs="Times New Roman"/>
              </w:rPr>
              <w:t>Лабораторная работа «</w:t>
            </w:r>
            <w:r w:rsidRPr="004A4A3B">
              <w:rPr>
                <w:rFonts w:ascii="Times New Roman" w:eastAsia="OfficinaSansBookC" w:hAnsi="Times New Roman" w:cs="Times New Roman"/>
              </w:rPr>
              <w:t>Превращения органических веществ при нагревании</w:t>
            </w:r>
            <w:r w:rsidR="00396EF1">
              <w:rPr>
                <w:rFonts w:ascii="Times New Roman" w:eastAsia="OfficinaSansBookC" w:hAnsi="Times New Roman" w:cs="Times New Roman"/>
              </w:rPr>
              <w:t xml:space="preserve">» </w:t>
            </w:r>
          </w:p>
        </w:tc>
      </w:tr>
      <w:tr w:rsidR="00B657E5" w:rsidTr="00AC58BD">
        <w:trPr>
          <w:trHeight w:val="253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4.3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ОК 01 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02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04</w:t>
            </w:r>
          </w:p>
          <w:p w:rsidR="00B657E5" w:rsidRPr="004A4A3B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>
              <w:rPr>
                <w:rFonts w:ascii="Times New Roman" w:eastAsia="OfficinaSansBookC" w:hAnsi="Times New Roman" w:cs="Times New Roman"/>
              </w:rPr>
              <w:t xml:space="preserve">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Исследовать качественные реакции органических соединений отдельных классов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1.Практико-ориентированные задания по составлению химических реакций с участием органических веществ, в т.ч. используемых для их идентификации в быту и промышленности.</w:t>
            </w:r>
          </w:p>
          <w:p w:rsidR="00B657E5" w:rsidRPr="004A4A3B" w:rsidRDefault="008151A9" w:rsidP="008151A9">
            <w:pPr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2.Лабораторная работа: «</w:t>
            </w:r>
            <w:r w:rsidR="00B657E5" w:rsidRPr="004A4A3B">
              <w:rPr>
                <w:rFonts w:ascii="Times New Roman" w:eastAsia="OfficinaSansBookC" w:hAnsi="Times New Roman" w:cs="Times New Roman"/>
              </w:rPr>
              <w:t>Идентификация органических соединений отдельных классов</w:t>
            </w:r>
            <w:r>
              <w:rPr>
                <w:rFonts w:ascii="Times New Roman" w:eastAsia="OfficinaSansBookC" w:hAnsi="Times New Roman" w:cs="Times New Roman"/>
              </w:rPr>
              <w:t>»</w:t>
            </w:r>
          </w:p>
        </w:tc>
      </w:tr>
      <w:tr w:rsidR="00B657E5" w:rsidTr="00AC58BD">
        <w:trPr>
          <w:trHeight w:val="115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5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D9D9D9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Раздел 5. Кинетические и термодинамические закономерности протекания химических реакций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Характеризовать влияние различных факторов на равновесие и скорость химических реакций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</w:p>
        </w:tc>
      </w:tr>
      <w:tr w:rsidR="00B657E5" w:rsidTr="00AC58BD">
        <w:trPr>
          <w:trHeight w:val="58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AC58BD">
            <w:pPr>
              <w:ind w:left="-40" w:firstLine="40"/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5</w:t>
            </w:r>
            <w:r w:rsidR="00AC58BD">
              <w:rPr>
                <w:rFonts w:ascii="Times New Roman" w:eastAsia="OfficinaSansBookC" w:hAnsi="Times New Roman" w:cs="Times New Roman"/>
              </w:rPr>
              <w:t>.1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ОК 01 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02</w:t>
            </w:r>
          </w:p>
          <w:p w:rsidR="00B657E5" w:rsidRPr="004A4A3B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>
              <w:rPr>
                <w:rFonts w:ascii="Times New Roman" w:eastAsia="OfficinaSansBookC" w:hAnsi="Times New Roman" w:cs="Times New Roman"/>
              </w:rPr>
              <w:t xml:space="preserve">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Скорость химических реакций. Химическое равновесие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Характеризовать влияние концентрации реагирующих веществ и температуры на скорость химических реакций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Характеризовать влияние изменения концентрации веществ, реакции среды и температуры на смещение химического равновесия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Практико-ориентированные теоретические задания на анализ факторов, влияющих на изменение скорости химической реакции. </w:t>
            </w: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 xml:space="preserve">Практико-ориентированные задания </w:t>
            </w:r>
            <w:r w:rsidRPr="004A4A3B">
              <w:rPr>
                <w:rFonts w:ascii="Times New Roman" w:eastAsia="OfficinaSansBookC" w:hAnsi="Times New Roman" w:cs="Times New Roman"/>
              </w:rPr>
              <w:t>на применение принципа Ле-Шателье для нахождения направления смещения равновесия химической реакции и анализ факторов, влияющих на смещение химического равновесия</w:t>
            </w:r>
          </w:p>
        </w:tc>
      </w:tr>
      <w:tr w:rsidR="00B657E5" w:rsidTr="00AC58BD">
        <w:trPr>
          <w:trHeight w:val="61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6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D9D9D9"/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Раздел 6. Растворы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Исследовать истинные</w:t>
            </w:r>
            <w:r w:rsidRPr="004A4A3B">
              <w:rPr>
                <w:rFonts w:ascii="Times New Roman" w:eastAsia="OfficinaSansBookC" w:hAnsi="Times New Roman" w:cs="Times New Roman"/>
                <w:b/>
                <w:highlight w:val="yellow"/>
              </w:rPr>
              <w:t xml:space="preserve"> </w:t>
            </w:r>
            <w:r w:rsidRPr="004A4A3B">
              <w:rPr>
                <w:rFonts w:ascii="Times New Roman" w:eastAsia="OfficinaSansBookC" w:hAnsi="Times New Roman" w:cs="Times New Roman"/>
                <w:b/>
              </w:rPr>
              <w:t>растворы с заданными характеристиками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</w:p>
        </w:tc>
      </w:tr>
      <w:tr w:rsidR="00B657E5" w:rsidTr="00AC58BD">
        <w:trPr>
          <w:trHeight w:val="483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6.1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ОК 01 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02</w:t>
            </w:r>
          </w:p>
          <w:p w:rsidR="00B657E5" w:rsidRPr="005C5539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ПК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Понятие о растворах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Различать истинные растворы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1. Задачи на приготовление растворов.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2. Практико-ориентированные расчетные задания на дисперсные системы, используемые в бытовой и </w:t>
            </w: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производственной деятельности человека</w:t>
            </w:r>
          </w:p>
        </w:tc>
      </w:tr>
      <w:tr w:rsidR="00B657E5" w:rsidTr="00AC58BD">
        <w:trPr>
          <w:trHeight w:val="97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lastRenderedPageBreak/>
              <w:t>6.2</w:t>
            </w:r>
          </w:p>
        </w:tc>
        <w:tc>
          <w:tcPr>
            <w:tcW w:w="818" w:type="dxa"/>
            <w:tcBorders>
              <w:bottom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01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04</w:t>
            </w:r>
          </w:p>
          <w:p w:rsidR="00B657E5" w:rsidRPr="005C5539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5C5539">
              <w:rPr>
                <w:rFonts w:ascii="Times New Roman" w:eastAsia="OfficinaSansBookC" w:hAnsi="Times New Roman" w:cs="Times New Roman"/>
              </w:rPr>
              <w:t>ПК 3.6</w:t>
            </w:r>
          </w:p>
        </w:tc>
        <w:tc>
          <w:tcPr>
            <w:tcW w:w="2593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Исследование свойств растворов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Исследовать физико-химические свойства истинных растворов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Лабораторная работа</w:t>
            </w:r>
          </w:p>
          <w:p w:rsidR="00B657E5" w:rsidRPr="004A4A3B" w:rsidRDefault="008151A9" w:rsidP="008151A9">
            <w:pPr>
              <w:rPr>
                <w:rFonts w:ascii="Times New Roman" w:eastAsia="OfficinaSansBookC" w:hAnsi="Times New Roman" w:cs="Times New Roman"/>
              </w:rPr>
            </w:pPr>
            <w:r>
              <w:rPr>
                <w:rFonts w:ascii="Times New Roman" w:eastAsia="OfficinaSansBookC" w:hAnsi="Times New Roman" w:cs="Times New Roman"/>
              </w:rPr>
              <w:t>«</w:t>
            </w:r>
            <w:r w:rsidR="00B657E5" w:rsidRPr="004A4A3B">
              <w:rPr>
                <w:rFonts w:ascii="Times New Roman" w:eastAsia="OfficinaSansBookC" w:hAnsi="Times New Roman" w:cs="Times New Roman"/>
              </w:rPr>
              <w:t>Приготовление растворов</w:t>
            </w:r>
            <w:r>
              <w:rPr>
                <w:rFonts w:ascii="Times New Roman" w:eastAsia="OfficinaSansBookC" w:hAnsi="Times New Roman" w:cs="Times New Roman"/>
              </w:rPr>
              <w:t>»</w:t>
            </w:r>
          </w:p>
        </w:tc>
      </w:tr>
      <w:tr w:rsidR="00B657E5" w:rsidTr="00AC58BD">
        <w:trPr>
          <w:trHeight w:val="7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II</w:t>
            </w:r>
          </w:p>
        </w:tc>
        <w:tc>
          <w:tcPr>
            <w:tcW w:w="9679" w:type="dxa"/>
            <w:gridSpan w:val="5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Профессионально-ориентированное содержание (содержание прикладного модуля)</w:t>
            </w:r>
          </w:p>
        </w:tc>
      </w:tr>
      <w:tr w:rsidR="00B657E5" w:rsidTr="00CF33E1">
        <w:trPr>
          <w:trHeight w:val="88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jc w:val="center"/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7</w:t>
            </w: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  <w:shd w:val="clear" w:color="auto" w:fill="D9D9D9"/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</w:p>
        </w:tc>
        <w:tc>
          <w:tcPr>
            <w:tcW w:w="256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 xml:space="preserve">Раздел 7. 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Химия в быту и производственной деятельности человека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  <w:r w:rsidRPr="004A4A3B">
              <w:rPr>
                <w:rFonts w:ascii="Times New Roman" w:eastAsia="OfficinaSansBookC" w:hAnsi="Times New Roman" w:cs="Times New Roman"/>
              </w:rPr>
              <w:t xml:space="preserve"> 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  <w:b/>
              </w:rPr>
              <w:t xml:space="preserve">Защита кейса (с учетом будущей профессиональной деятельности)  </w:t>
            </w:r>
          </w:p>
        </w:tc>
      </w:tr>
      <w:tr w:rsidR="00B657E5" w:rsidTr="00CF33E1">
        <w:trPr>
          <w:trHeight w:val="885"/>
        </w:trPr>
        <w:tc>
          <w:tcPr>
            <w:tcW w:w="5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AC58BD" w:rsidP="004A4A3B">
            <w:pPr>
              <w:jc w:val="center"/>
              <w:rPr>
                <w:rFonts w:ascii="Times New Roman" w:eastAsia="OfficinaSansBookC" w:hAnsi="Times New Roman" w:cs="Times New Roman"/>
                <w:b/>
              </w:rPr>
            </w:pPr>
            <w:r>
              <w:rPr>
                <w:rFonts w:ascii="Times New Roman" w:eastAsia="OfficinaSansBookC" w:hAnsi="Times New Roman" w:cs="Times New Roman"/>
                <w:b/>
              </w:rPr>
              <w:t>7.1</w:t>
            </w:r>
          </w:p>
        </w:tc>
        <w:tc>
          <w:tcPr>
            <w:tcW w:w="851" w:type="dxa"/>
            <w:gridSpan w:val="2"/>
            <w:tcBorders>
              <w:bottom w:val="single" w:sz="6" w:space="0" w:color="000000"/>
            </w:tcBorders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ОК 01 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 xml:space="preserve">ОК 02 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04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ОК 07</w:t>
            </w:r>
          </w:p>
          <w:p w:rsidR="00B657E5" w:rsidRPr="004A4A3B" w:rsidRDefault="005C5539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ПК</w:t>
            </w:r>
            <w:r>
              <w:rPr>
                <w:rFonts w:ascii="Times New Roman" w:eastAsia="OfficinaSansBookC" w:hAnsi="Times New Roman" w:cs="Times New Roman"/>
              </w:rPr>
              <w:t xml:space="preserve"> 3.6</w:t>
            </w:r>
          </w:p>
        </w:tc>
        <w:tc>
          <w:tcPr>
            <w:tcW w:w="2560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b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Химия в быту и производственной деятельности человека</w:t>
            </w:r>
          </w:p>
        </w:tc>
        <w:tc>
          <w:tcPr>
            <w:tcW w:w="295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Оценивать последствия бытовой и производственной деятельности человека с позиций экологической безопасности</w:t>
            </w:r>
          </w:p>
        </w:tc>
        <w:tc>
          <w:tcPr>
            <w:tcW w:w="3315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</w:rPr>
              <w:t>Кейс (с учетом будущей профессиональной деятельности)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Возможные темы кейсов: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1. Потепление климата и высвобождение газовых гидратов со дна океана.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2. Будущие материалы для авиа-, машино- и приборостроения.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  <w:highlight w:val="white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3. Новые материалы для солнечных батарей.</w:t>
            </w:r>
          </w:p>
          <w:p w:rsidR="00B657E5" w:rsidRPr="004A4A3B" w:rsidRDefault="00B657E5" w:rsidP="004A4A3B">
            <w:pPr>
              <w:rPr>
                <w:rFonts w:ascii="Times New Roman" w:eastAsia="OfficinaSansBookC" w:hAnsi="Times New Roman" w:cs="Times New Roman"/>
              </w:rPr>
            </w:pPr>
            <w:r w:rsidRPr="004A4A3B">
              <w:rPr>
                <w:rFonts w:ascii="Times New Roman" w:eastAsia="OfficinaSansBookC" w:hAnsi="Times New Roman" w:cs="Times New Roman"/>
                <w:highlight w:val="white"/>
              </w:rPr>
              <w:t>4. Лекарства на основе растительных препаратов</w:t>
            </w:r>
          </w:p>
        </w:tc>
      </w:tr>
    </w:tbl>
    <w:p w:rsidR="00B657E5" w:rsidRDefault="00B657E5" w:rsidP="00B657E5">
      <w:pPr>
        <w:pStyle w:val="1"/>
        <w:tabs>
          <w:tab w:val="left" w:pos="1134"/>
        </w:tabs>
        <w:spacing w:before="0"/>
        <w:ind w:left="567"/>
        <w:rPr>
          <w:rFonts w:ascii="Times New Roman" w:hAnsi="Times New Roman" w:cs="Times New Roman"/>
          <w:b/>
          <w:sz w:val="24"/>
          <w:szCs w:val="24"/>
        </w:rPr>
      </w:pPr>
    </w:p>
    <w:bookmarkEnd w:id="18"/>
    <w:bookmarkEnd w:id="19"/>
    <w:bookmarkEnd w:id="20"/>
    <w:p w:rsidR="00DA6AC0" w:rsidRDefault="00DA6AC0" w:rsidP="00BA0274">
      <w:pPr>
        <w:pStyle w:val="11"/>
        <w:shd w:val="clear" w:color="auto" w:fill="auto"/>
        <w:tabs>
          <w:tab w:val="left" w:pos="526"/>
        </w:tabs>
        <w:spacing w:after="0" w:line="240" w:lineRule="auto"/>
        <w:jc w:val="both"/>
        <w:rPr>
          <w:rFonts w:ascii="Times New Roman" w:hAnsi="Times New Roman" w:cs="Times New Roman"/>
          <w:lang w:eastAsia="en-US" w:bidi="en-US"/>
        </w:rPr>
      </w:pPr>
    </w:p>
    <w:p w:rsidR="00DA6AC0" w:rsidRDefault="00DA6AC0" w:rsidP="00BA0274">
      <w:pPr>
        <w:pStyle w:val="11"/>
        <w:shd w:val="clear" w:color="auto" w:fill="auto"/>
        <w:tabs>
          <w:tab w:val="left" w:pos="526"/>
        </w:tabs>
        <w:spacing w:after="0" w:line="240" w:lineRule="auto"/>
        <w:jc w:val="both"/>
        <w:rPr>
          <w:rFonts w:ascii="Times New Roman" w:hAnsi="Times New Roman" w:cs="Times New Roman"/>
          <w:lang w:eastAsia="en-US" w:bidi="en-US"/>
        </w:rPr>
      </w:pPr>
    </w:p>
    <w:p w:rsidR="00EA377C" w:rsidRPr="008C41C9" w:rsidRDefault="00EA377C" w:rsidP="00BA0274">
      <w:pPr>
        <w:rPr>
          <w:rFonts w:ascii="Times New Roman" w:hAnsi="Times New Roman" w:cs="Times New Roman"/>
        </w:rPr>
      </w:pPr>
    </w:p>
    <w:sectPr w:rsidR="00EA377C" w:rsidRPr="008C41C9" w:rsidSect="00202433">
      <w:footerReference w:type="default" r:id="rId37"/>
      <w:footnotePr>
        <w:numStart w:val="2"/>
      </w:footnotePr>
      <w:pgSz w:w="11900" w:h="16840"/>
      <w:pgMar w:top="1017" w:right="560" w:bottom="1165" w:left="1134" w:header="589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D2B" w:rsidRDefault="00757D2B">
      <w:r>
        <w:separator/>
      </w:r>
    </w:p>
  </w:endnote>
  <w:endnote w:type="continuationSeparator" w:id="0">
    <w:p w:rsidR="00757D2B" w:rsidRDefault="00757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fficinaSansBookC">
    <w:altName w:val="Calibri"/>
    <w:charset w:val="CC"/>
    <w:family w:val="auto"/>
    <w:pitch w:val="variable"/>
    <w:sig w:usb0="800002AF" w:usb1="1000004A" w:usb2="00000000" w:usb3="00000000" w:csb0="00000004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D3" w:rsidRDefault="00E30FC5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6148" type="#_x0000_t202" style="position:absolute;margin-left:551.1pt;margin-top:784.6pt;width:5.5pt;height:9.85pt;z-index:-44040179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krkwEAACADAAAOAAAAZHJzL2Uyb0RvYy54bWysUsFOwzAMvSPxD1HurN2kIajWIRAaQkKA&#10;BHxAliZrpCaO4mzt/h4n6waCG+LiOrb7/Pzsxc1gO7ZTAQ24mk8nJWfKSWiM29T84311ccUZRuEa&#10;0YFTNd8r5DfL87NF7ys1gxa6RgVGIA6r3te8jdFXRYGyVVbgBLxylNQQrIj0DJuiCaIndNsVs7K8&#10;LHoIjQ8gFSJF7w9Jvsz4WisZX7RGFVlXc+IWsw3ZrpMtlgtRbYLwrZEjDfEHFlYYR01PUPciCrYN&#10;5heUNTIAgo4TCbYArY1UeQaaZlr+mOatFV7lWUgc9CeZ8P9g5fPuNTDT1HzOmROWVpS7snmSpvdY&#10;UcWbp5o43MFAKz7GkYJp4kEHm740C6M8ibw/CauGyCQFL6+v5pSQlJnO5uV1Bi++/vUB44MCy5JT&#10;80Bry2qK3RNG4kGlx5LUysHKdF2KJ4IHIsmLw3oYWa+h2RPpnjZbc0enx1n36Ei4dARHJxyd9egk&#10;cPS320gNct+EeoAam9EaMp3xZNKev79z1ddhLz8BAAD//wMAUEsDBBQABgAIAAAAIQCi0UkS3gAA&#10;AA8BAAAPAAAAZHJzL2Rvd25yZXYueG1sTI/NTsMwEITvSLyDtZW4USdBlDTEqVAlLtwoFRI3N97G&#10;Uf0T2W6avD2bE9xmdkez39a7yRo2Yoi9dwLydQYMXetV7zoBx6/3xxJYTNIpabxDATNG2DX3d7Ws&#10;lL+5TxwPqWNU4mIlBeiUhorz2Gq0Mq79gI52Zx+sTGRDx1WQNyq3hhdZtuFW9o4uaDngXmN7OVyt&#10;gJfp2+MQcY8/57ENup9L8zEL8bCa3l6BJZzSXxgWfEKHhphO/upUZIZ8nhUFZUk9b7aklkyeP5E6&#10;LbOy3AJvav7/j+YXAAD//wMAUEsBAi0AFAAGAAgAAAAhALaDOJL+AAAA4QEAABMAAAAAAAAAAAAA&#10;AAAAAAAAAFtDb250ZW50X1R5cGVzXS54bWxQSwECLQAUAAYACAAAACEAOP0h/9YAAACUAQAACwAA&#10;AAAAAAAAAAAAAAAvAQAAX3JlbHMvLnJlbHNQSwECLQAUAAYACAAAACEA63zJK5MBAAAgAwAADgAA&#10;AAAAAAAAAAAAAAAuAgAAZHJzL2Uyb0RvYy54bWxQSwECLQAUAAYACAAAACEAotFJEt4AAAAPAQAA&#10;DwAAAAAAAAAAAAAAAADtAwAAZHJzL2Rvd25yZXYueG1sUEsFBgAAAAAEAAQA8wAAAPgEAAAAAA==&#10;" filled="f" stroked="f">
          <v:textbox style="mso-fit-shape-to-text:t" inset="0,0,0,0">
            <w:txbxContent>
              <w:p w:rsidR="00EC50D3" w:rsidRDefault="00E30FC5">
                <w:pPr>
                  <w:pStyle w:val="22"/>
                  <w:shd w:val="clear" w:color="auto" w:fill="auto"/>
                  <w:rPr>
                    <w:sz w:val="22"/>
                    <w:szCs w:val="22"/>
                  </w:rPr>
                </w:pPr>
                <w:r w:rsidRPr="00E30FC5">
                  <w:fldChar w:fldCharType="begin"/>
                </w:r>
                <w:r w:rsidR="00EC50D3">
                  <w:instrText xml:space="preserve"> PAGE \* MERGEFORMAT </w:instrText>
                </w:r>
                <w:r w:rsidRPr="00E30FC5">
                  <w:fldChar w:fldCharType="separate"/>
                </w:r>
                <w:r w:rsidR="0020390E" w:rsidRPr="0020390E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4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D3" w:rsidRDefault="00EC50D3">
    <w:pPr>
      <w:spacing w:line="1" w:lineRule="exac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D3" w:rsidRDefault="00E30FC5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" o:spid="_x0000_s6147" type="#_x0000_t202" style="position:absolute;margin-left:546.95pt;margin-top:781.7pt;width:5.5pt;height:9.85pt;z-index:-44040178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4jlQEAACcDAAAOAAAAZHJzL2Uyb0RvYy54bWysUttOwzAMfUfiH6K8s3aThli1bgJNQ0gI&#10;kIAPyNJkjdTEURzW7u9xsgsI3hAvrmO7x+fYni8H27GdCmjA1Xw8KjlTTkJj3Lbm72/rqxvOMArX&#10;iA6cqvleIV8uLi/mva/UBFroGhUYgTisel/zNkZfFQXKVlmBI/DKUVJDsCLSM2yLJoie0G1XTMry&#10;uughND6AVIgUXR2SfJHxtVYyPmuNKrKu5sQtZhuy3SRbLOai2gbhWyOPNMQfWFhhHDU9Q61EFOwj&#10;mF9Q1sgACDqOJNgCtDZSZQ2kZlz+UPPaCq+yFhoO+vOY8P9g5dPuJTDT1HzGmROWVpS7slkaTe+x&#10;oopXTzVxuIOBVnyKIwWT4kEHm76khVGehrw/D1YNkUkKXs9uppSQlBlPpuVsmkCKr399wHivwLLk&#10;1DzQ2vI0xe4R46H0VJJaOVibrkvxRPBAJHlx2AxZy5nkBpo9ce9pwTV3dIGcdQ+O5pdu4eSEk7M5&#10;OqkH+tuPSH1y+wR+gDr2pG1kAcfLSev+/s5VX/e9+AQAAP//AwBQSwMEFAAGAAgAAAAhACeruDHg&#10;AAAADwEAAA8AAABkcnMvZG93bnJldi54bWxMj81OwzAQhO9IvIO1SNyoHVJKGuJUqBIXbrQIiZub&#10;bOMI/0S2myZvz+YEt53Z0ey31W6yho0YYu+dhGwlgKFrfNu7TsLn8e2hABaTcq0y3qGEGSPs6tub&#10;SpWtv7oPHA+pY1TiYqkk6JSGkvPYaLQqrvyAjnZnH6xKJEPH26CuVG4NfxRiw63qHV3QasC9xubn&#10;cLESnqcvj0PEPX6fxybofi7M+yzl/d30+gIs4ZT+wrDgEzrUxHTyF9dGZkiLbb6lLE1Pm3wNbMlk&#10;Yk3eafGKPANeV/z/H/UvAAAA//8DAFBLAQItABQABgAIAAAAIQC2gziS/gAAAOEBAAATAAAAAAAA&#10;AAAAAAAAAAAAAABbQ29udGVudF9UeXBlc10ueG1sUEsBAi0AFAAGAAgAAAAhADj9If/WAAAAlAEA&#10;AAsAAAAAAAAAAAAAAAAALwEAAF9yZWxzLy5yZWxzUEsBAi0AFAAGAAgAAAAhAAVjDiOVAQAAJwMA&#10;AA4AAAAAAAAAAAAAAAAALgIAAGRycy9lMm9Eb2MueG1sUEsBAi0AFAAGAAgAAAAhACeruDHgAAAA&#10;DwEAAA8AAAAAAAAAAAAAAAAA7wMAAGRycy9kb3ducmV2LnhtbFBLBQYAAAAABAAEAPMAAAD8BAAA&#10;AAA=&#10;" filled="f" stroked="f">
          <v:textbox style="mso-fit-shape-to-text:t" inset="0,0,0,0">
            <w:txbxContent>
              <w:p w:rsidR="00EC50D3" w:rsidRDefault="00E30FC5">
                <w:pPr>
                  <w:pStyle w:val="22"/>
                  <w:shd w:val="clear" w:color="auto" w:fill="auto"/>
                  <w:rPr>
                    <w:sz w:val="22"/>
                    <w:szCs w:val="22"/>
                  </w:rPr>
                </w:pPr>
                <w:r w:rsidRPr="00E30FC5">
                  <w:fldChar w:fldCharType="begin"/>
                </w:r>
                <w:r w:rsidR="00EC50D3">
                  <w:instrText xml:space="preserve"> PAGE \* MERGEFORMAT </w:instrText>
                </w:r>
                <w:r w:rsidRPr="00E30FC5">
                  <w:fldChar w:fldCharType="separate"/>
                </w:r>
                <w:r w:rsidR="0020390E" w:rsidRPr="0020390E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11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D3" w:rsidRDefault="00E30FC5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1" o:spid="_x0000_s6146" type="#_x0000_t202" style="position:absolute;margin-left:774.1pt;margin-top:539.8pt;width:11.3pt;height:9.85pt;z-index:-440401784;visibility:visible;mso-wrap-style:none;mso-wrap-distance-left:0;mso-wrap-distance-right:0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uZmgEAACoDAAAOAAAAZHJzL2Uyb0RvYy54bWysUsFu2zAMvRfoPwi6L7azpmiNOEGLosOA&#10;oRuQ9gMUWYoFWKIgKrHz96OUOBm229CLRJHU43skl+vR9uygAhpwDa9mJWfKSWiN2zX84/31ywNn&#10;GIVrRQ9ONfyokK9XtzfLwddqDh30rQqMQBzWg294F6OviwJlp6zAGXjlKKghWBHpGXZFG8RA6LYv&#10;5mV5XwwQWh9AKkTyvpyCfJXxtVYy/tQaVWR9w4lbzGfI5zadxWop6l0QvjPyTEP8BwsrjKOiF6gX&#10;EQXbB/MPlDUyAIKOMwm2AK2NVFkDqanKv9RsOuFV1kLNQX9pE34erHw7/ArMtDS7ijMnLM0ol2X0&#10;puYMHmvK2XjKiuMzjJQ4+ZGcSfOog003qWEUpzYfL61VY2Qyfbr7uqgoIilUzRfl4yKhFNfPPmD8&#10;psCyZDQ80ORyQ8XhB8ZT6pSSajl4NX2f/InhiUmy4rgds5z5xHIL7ZHIDzTjhjtaQs76745amNZh&#10;MsJkbM9GqoH+aR+pTi6fwE9Q55o0kCzgvDxp4n++c9Z1xVe/AQAA//8DAFBLAwQUAAYACAAAACEA&#10;N0EoL+AAAAAPAQAADwAAAGRycy9kb3ducmV2LnhtbEyPS0/DMBCE70j8B2uRuFGHQpsHcSpUiQs3&#10;WoTEzY23cYQfke2myb9nc4Lbzu5o9pt6N1nDRgyx907A4yoDhq71qnedgM/j20MBLCbplDTeoYAZ&#10;I+ya25taVspf3QeOh9QxCnGxkgJ0SkPFeWw1WhlXfkBHt7MPViaSoeMqyCuFW8PXWbblVvaOPmg5&#10;4F5j+3O4WAH59OVxiLjH7/PYBt3PhXmfhbi/m15fgCWc0p8ZFnxCh4aYTv7iVGSG9Oa5WJOXpiwv&#10;t8AWzybPqM9p2ZXlE/Cm5v97NL8AAAD//wMAUEsBAi0AFAAGAAgAAAAhALaDOJL+AAAA4QEAABMA&#10;AAAAAAAAAAAAAAAAAAAAAFtDb250ZW50X1R5cGVzXS54bWxQSwECLQAUAAYACAAAACEAOP0h/9YA&#10;AACUAQAACwAAAAAAAAAAAAAAAAAvAQAAX3JlbHMvLnJlbHNQSwECLQAUAAYACAAAACEAyQKbmZoB&#10;AAAqAwAADgAAAAAAAAAAAAAAAAAuAgAAZHJzL2Uyb0RvYy54bWxQSwECLQAUAAYACAAAACEAN0Eo&#10;L+AAAAAPAQAADwAAAAAAAAAAAAAAAAD0AwAAZHJzL2Rvd25yZXYueG1sUEsFBgAAAAAEAAQA8wAA&#10;AAEFAAAAAA==&#10;" filled="f" stroked="f">
          <v:textbox style="mso-fit-shape-to-text:t" inset="0,0,0,0">
            <w:txbxContent>
              <w:p w:rsidR="00EC50D3" w:rsidRDefault="00E30FC5">
                <w:pPr>
                  <w:pStyle w:val="22"/>
                  <w:shd w:val="clear" w:color="auto" w:fill="auto"/>
                  <w:rPr>
                    <w:sz w:val="22"/>
                    <w:szCs w:val="22"/>
                  </w:rPr>
                </w:pPr>
                <w:r w:rsidRPr="00E30FC5">
                  <w:fldChar w:fldCharType="begin"/>
                </w:r>
                <w:r w:rsidR="00EC50D3">
                  <w:instrText xml:space="preserve"> PAGE \* MERGEFORMAT </w:instrText>
                </w:r>
                <w:r w:rsidRPr="00E30FC5">
                  <w:fldChar w:fldCharType="separate"/>
                </w:r>
                <w:r w:rsidR="0020390E" w:rsidRPr="0020390E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19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0D3" w:rsidRDefault="00E30FC5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" o:spid="_x0000_s6145" type="#_x0000_t202" style="position:absolute;margin-left:541.25pt;margin-top:788.75pt;width:11.5pt;height:9.85pt;z-index:-44040178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RrxlgEAACoDAAAOAAAAZHJzL2Uyb0RvYy54bWysUttOwzAMfUfiH6K8s3aDIajWIdA0hIQA&#10;CfiALE3WSE0cxWHt/h4nu4DgDfGSOLZzfI7t2c1gO7ZRAQ24mo9HJWfKSWiMW9f8/W15dsUZRuEa&#10;0YFTNd8q5Dfz05NZ7ys1gRa6RgVGIA6r3te8jdFXRYGyVVbgCLxyFNQQrIj0DOuiCaIndNsVk7K8&#10;LHoIjQ8gFSJ5F7sgn2d8rZWMz1qjiqyrOXGL+Qz5XKWzmM9EtQ7Ct0buaYg/sLDCOCp6hFqIKNhH&#10;ML+grJEBEHQcSbAFaG2kyhpIzbj8oea1FV5lLdQc9Mc24f/ByqfNS2Cmodmdc+aEpRnlsoze1Jze&#10;Y0U5r56y4nAHAyUe/EjOpHnQwaab1DCKU5u3x9aqITKZPl1cllOKSAqNJ9PyeppQiq/PPmC8V2BZ&#10;MmoeaHK5oWLziHGXekhJtRwsTdclf2K4Y5KsOKyGLOfIfgXNlsj3NOOaO1pCzroHRy1M63AwwsFY&#10;7Y1UA/3tR6Q6uXwC30Hta9JAsoD98qSJf3/nrK8Vn38CAAD//wMAUEsDBBQABgAIAAAAIQAW6A9P&#10;3gAAAA8BAAAPAAAAZHJzL2Rvd25yZXYueG1sTI/NTsMwEITvSLyDtZW4UaeRQkKIU6FKXLhREBI3&#10;N97GUf0T2W6avD2bE9xmdkez3zb72Ro2YYiDdwJ22wwYus6rwfUCvj7fHitgMUmnpPEOBSwYYd/e&#10;3zWyVv7mPnA6pp5RiYu1FKBTGmvOY6fRyrj1IzranX2wMpENPVdB3qjcGp5n2RO3cnB0QcsRDxq7&#10;y/FqBZTzt8cx4gF/zlMX9LBU5n0R4mEzv74ASzinvzCs+IQOLTGd/NWpyAz5rMoLypIqypLUmtll&#10;BanTOnsuc+Btw///0f4CAAD//wMAUEsBAi0AFAAGAAgAAAAhALaDOJL+AAAA4QEAABMAAAAAAAAA&#10;AAAAAAAAAAAAAFtDb250ZW50X1R5cGVzXS54bWxQSwECLQAUAAYACAAAACEAOP0h/9YAAACUAQAA&#10;CwAAAAAAAAAAAAAAAAAvAQAAX3JlbHMvLnJlbHNQSwECLQAUAAYACAAAACEA9aka8ZYBAAAqAwAA&#10;DgAAAAAAAAAAAAAAAAAuAgAAZHJzL2Uyb0RvYy54bWxQSwECLQAUAAYACAAAACEAFugPT94AAAAP&#10;AQAADwAAAAAAAAAAAAAAAADwAwAAZHJzL2Rvd25yZXYueG1sUEsFBgAAAAAEAAQA8wAAAPsEAAAA&#10;AA==&#10;" filled="f" stroked="f">
          <v:textbox style="mso-fit-shape-to-text:t" inset="0,0,0,0">
            <w:txbxContent>
              <w:p w:rsidR="00EC50D3" w:rsidRDefault="00E30FC5">
                <w:pPr>
                  <w:pStyle w:val="22"/>
                  <w:shd w:val="clear" w:color="auto" w:fill="auto"/>
                  <w:rPr>
                    <w:sz w:val="22"/>
                    <w:szCs w:val="22"/>
                  </w:rPr>
                </w:pPr>
                <w:r w:rsidRPr="00E30FC5">
                  <w:fldChar w:fldCharType="begin"/>
                </w:r>
                <w:r w:rsidR="00EC50D3">
                  <w:instrText xml:space="preserve"> PAGE \* MERGEFORMAT </w:instrText>
                </w:r>
                <w:r w:rsidRPr="00E30FC5">
                  <w:fldChar w:fldCharType="separate"/>
                </w:r>
                <w:r w:rsidR="0020390E" w:rsidRPr="0020390E">
                  <w:rPr>
                    <w:rFonts w:ascii="Calibri" w:eastAsia="Calibri" w:hAnsi="Calibri" w:cs="Calibri"/>
                    <w:noProof/>
                    <w:sz w:val="22"/>
                    <w:szCs w:val="22"/>
                  </w:rPr>
                  <w:t>28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D2B" w:rsidRDefault="00757D2B">
      <w:r>
        <w:separator/>
      </w:r>
    </w:p>
  </w:footnote>
  <w:footnote w:type="continuationSeparator" w:id="0">
    <w:p w:rsidR="00757D2B" w:rsidRDefault="00757D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7FE4"/>
    <w:multiLevelType w:val="multilevel"/>
    <w:tmpl w:val="522262A4"/>
    <w:lvl w:ilvl="0">
      <w:start w:val="4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D33E2"/>
    <w:multiLevelType w:val="hybridMultilevel"/>
    <w:tmpl w:val="74321E9C"/>
    <w:lvl w:ilvl="0" w:tplc="9EB2B828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D26DA8"/>
    <w:multiLevelType w:val="multilevel"/>
    <w:tmpl w:val="119265FC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96000"/>
    <w:multiLevelType w:val="multilevel"/>
    <w:tmpl w:val="3B769C48"/>
    <w:lvl w:ilvl="0">
      <w:start w:val="8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38460B"/>
    <w:multiLevelType w:val="multilevel"/>
    <w:tmpl w:val="99FAAC68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6366E1"/>
    <w:multiLevelType w:val="multilevel"/>
    <w:tmpl w:val="12D00F2C"/>
    <w:lvl w:ilvl="0">
      <w:start w:val="1"/>
      <w:numFmt w:val="decimal"/>
      <w:lvlText w:val="%1."/>
      <w:lvlJc w:val="left"/>
      <w:pPr>
        <w:ind w:left="720" w:hanging="11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11A05241"/>
    <w:multiLevelType w:val="multilevel"/>
    <w:tmpl w:val="1728AE54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9B6977"/>
    <w:multiLevelType w:val="multilevel"/>
    <w:tmpl w:val="9782C6CA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D7D29"/>
    <w:multiLevelType w:val="multilevel"/>
    <w:tmpl w:val="B28E6280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8410D0"/>
    <w:multiLevelType w:val="multilevel"/>
    <w:tmpl w:val="54C0D480"/>
    <w:lvl w:ilvl="0">
      <w:start w:val="2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0C6A6D"/>
    <w:multiLevelType w:val="multilevel"/>
    <w:tmpl w:val="52DE67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i w:val="0"/>
      </w:rPr>
    </w:lvl>
  </w:abstractNum>
  <w:abstractNum w:abstractNumId="11">
    <w:nsid w:val="2893423A"/>
    <w:multiLevelType w:val="multilevel"/>
    <w:tmpl w:val="B5B68B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338B1B65"/>
    <w:multiLevelType w:val="multilevel"/>
    <w:tmpl w:val="2892DE6E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9E7FDD"/>
    <w:multiLevelType w:val="hybridMultilevel"/>
    <w:tmpl w:val="16CE4D30"/>
    <w:lvl w:ilvl="0" w:tplc="35B48E1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AD01C5"/>
    <w:multiLevelType w:val="multilevel"/>
    <w:tmpl w:val="277ADAE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7C2A50"/>
    <w:multiLevelType w:val="multilevel"/>
    <w:tmpl w:val="DB98143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9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259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41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925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7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591" w:hanging="1800"/>
      </w:pPr>
      <w:rPr>
        <w:rFonts w:hint="default"/>
        <w:b/>
      </w:rPr>
    </w:lvl>
  </w:abstractNum>
  <w:abstractNum w:abstractNumId="16">
    <w:nsid w:val="3DDD1598"/>
    <w:multiLevelType w:val="multilevel"/>
    <w:tmpl w:val="32CC0D9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181B8E"/>
    <w:multiLevelType w:val="multilevel"/>
    <w:tmpl w:val="9C143312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485B63"/>
    <w:multiLevelType w:val="multilevel"/>
    <w:tmpl w:val="637854B6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2F5496" w:themeColor="accent1" w:themeShade="B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ahom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DCB1E9F"/>
    <w:multiLevelType w:val="multilevel"/>
    <w:tmpl w:val="F540556A"/>
    <w:lvl w:ilvl="0">
      <w:start w:val="1"/>
      <w:numFmt w:val="decimal"/>
      <w:lvlText w:val="%1."/>
      <w:lvlJc w:val="left"/>
      <w:rPr>
        <w:rFonts w:ascii="Times New Roman" w:eastAsia="Tahom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5721EF"/>
    <w:multiLevelType w:val="multilevel"/>
    <w:tmpl w:val="8B3E3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60" w:hanging="1800"/>
      </w:pPr>
      <w:rPr>
        <w:rFonts w:hint="default"/>
      </w:rPr>
    </w:lvl>
  </w:abstractNum>
  <w:abstractNum w:abstractNumId="21">
    <w:nsid w:val="4F774BEB"/>
    <w:multiLevelType w:val="multilevel"/>
    <w:tmpl w:val="B1CEDF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ahoma" w:hAnsi="Times New Roman" w:cs="Times New Roman"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0B27E12"/>
    <w:multiLevelType w:val="multilevel"/>
    <w:tmpl w:val="96049FC0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CB50B0"/>
    <w:multiLevelType w:val="multilevel"/>
    <w:tmpl w:val="5AD296C2"/>
    <w:lvl w:ilvl="0">
      <w:start w:val="1"/>
      <w:numFmt w:val="bullet"/>
      <w:lvlText w:val="-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D6308B"/>
    <w:multiLevelType w:val="multilevel"/>
    <w:tmpl w:val="E5882324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A87308"/>
    <w:multiLevelType w:val="multilevel"/>
    <w:tmpl w:val="AB64AE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6">
    <w:nsid w:val="74B80FB5"/>
    <w:multiLevelType w:val="multilevel"/>
    <w:tmpl w:val="8A10F12C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6D5BD1"/>
    <w:multiLevelType w:val="multilevel"/>
    <w:tmpl w:val="783CF9A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8">
    <w:nsid w:val="7D016DFB"/>
    <w:multiLevelType w:val="multilevel"/>
    <w:tmpl w:val="125253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1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b/>
        <w:i w:val="0"/>
      </w:rPr>
    </w:lvl>
  </w:abstractNum>
  <w:num w:numId="1">
    <w:abstractNumId w:val="2"/>
  </w:num>
  <w:num w:numId="2">
    <w:abstractNumId w:val="18"/>
  </w:num>
  <w:num w:numId="3">
    <w:abstractNumId w:val="16"/>
  </w:num>
  <w:num w:numId="4">
    <w:abstractNumId w:val="7"/>
  </w:num>
  <w:num w:numId="5">
    <w:abstractNumId w:val="26"/>
  </w:num>
  <w:num w:numId="6">
    <w:abstractNumId w:val="24"/>
  </w:num>
  <w:num w:numId="7">
    <w:abstractNumId w:val="14"/>
  </w:num>
  <w:num w:numId="8">
    <w:abstractNumId w:val="22"/>
  </w:num>
  <w:num w:numId="9">
    <w:abstractNumId w:val="4"/>
  </w:num>
  <w:num w:numId="10">
    <w:abstractNumId w:val="17"/>
  </w:num>
  <w:num w:numId="11">
    <w:abstractNumId w:val="23"/>
  </w:num>
  <w:num w:numId="12">
    <w:abstractNumId w:val="8"/>
  </w:num>
  <w:num w:numId="13">
    <w:abstractNumId w:val="21"/>
  </w:num>
  <w:num w:numId="14">
    <w:abstractNumId w:val="12"/>
  </w:num>
  <w:num w:numId="15">
    <w:abstractNumId w:val="9"/>
  </w:num>
  <w:num w:numId="16">
    <w:abstractNumId w:val="6"/>
  </w:num>
  <w:num w:numId="17">
    <w:abstractNumId w:val="0"/>
  </w:num>
  <w:num w:numId="18">
    <w:abstractNumId w:val="19"/>
  </w:num>
  <w:num w:numId="19">
    <w:abstractNumId w:val="3"/>
  </w:num>
  <w:num w:numId="20">
    <w:abstractNumId w:val="20"/>
  </w:num>
  <w:num w:numId="21">
    <w:abstractNumId w:val="25"/>
  </w:num>
  <w:num w:numId="22">
    <w:abstractNumId w:val="28"/>
  </w:num>
  <w:num w:numId="23">
    <w:abstractNumId w:val="10"/>
  </w:num>
  <w:num w:numId="24">
    <w:abstractNumId w:val="15"/>
  </w:num>
  <w:num w:numId="25">
    <w:abstractNumId w:val="13"/>
  </w:num>
  <w:num w:numId="26">
    <w:abstractNumId w:val="1"/>
  </w:num>
  <w:num w:numId="27">
    <w:abstractNumId w:val="5"/>
  </w:num>
  <w:num w:numId="28">
    <w:abstractNumId w:val="27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DE7C2B"/>
    <w:rsid w:val="00010A9B"/>
    <w:rsid w:val="0003702D"/>
    <w:rsid w:val="0004074C"/>
    <w:rsid w:val="0005648C"/>
    <w:rsid w:val="00084CE0"/>
    <w:rsid w:val="000C30B2"/>
    <w:rsid w:val="000D420D"/>
    <w:rsid w:val="001135B0"/>
    <w:rsid w:val="00116F25"/>
    <w:rsid w:val="00141C28"/>
    <w:rsid w:val="00146EFF"/>
    <w:rsid w:val="00160809"/>
    <w:rsid w:val="00161E75"/>
    <w:rsid w:val="001D69A4"/>
    <w:rsid w:val="00201E0A"/>
    <w:rsid w:val="00202433"/>
    <w:rsid w:val="0020390E"/>
    <w:rsid w:val="00203A29"/>
    <w:rsid w:val="00252DA8"/>
    <w:rsid w:val="00272E17"/>
    <w:rsid w:val="0029333A"/>
    <w:rsid w:val="0029465F"/>
    <w:rsid w:val="002952E0"/>
    <w:rsid w:val="002F2DF6"/>
    <w:rsid w:val="0030082B"/>
    <w:rsid w:val="00345C8B"/>
    <w:rsid w:val="0037482B"/>
    <w:rsid w:val="00380C6B"/>
    <w:rsid w:val="00396EF1"/>
    <w:rsid w:val="003B6B37"/>
    <w:rsid w:val="003B72E4"/>
    <w:rsid w:val="003F109A"/>
    <w:rsid w:val="003F15FD"/>
    <w:rsid w:val="003F22CE"/>
    <w:rsid w:val="00420002"/>
    <w:rsid w:val="00451EFD"/>
    <w:rsid w:val="00457D2A"/>
    <w:rsid w:val="004657BC"/>
    <w:rsid w:val="00482241"/>
    <w:rsid w:val="004A4A3B"/>
    <w:rsid w:val="004E5481"/>
    <w:rsid w:val="00502DAD"/>
    <w:rsid w:val="00515D89"/>
    <w:rsid w:val="0052372F"/>
    <w:rsid w:val="00527897"/>
    <w:rsid w:val="00567A8E"/>
    <w:rsid w:val="00573161"/>
    <w:rsid w:val="00583672"/>
    <w:rsid w:val="005966E1"/>
    <w:rsid w:val="00596985"/>
    <w:rsid w:val="005B0A9A"/>
    <w:rsid w:val="005B5A13"/>
    <w:rsid w:val="005C141A"/>
    <w:rsid w:val="005C41DF"/>
    <w:rsid w:val="005C5539"/>
    <w:rsid w:val="005E4CFC"/>
    <w:rsid w:val="00605BC5"/>
    <w:rsid w:val="00673FBE"/>
    <w:rsid w:val="0068619C"/>
    <w:rsid w:val="00686511"/>
    <w:rsid w:val="006927B2"/>
    <w:rsid w:val="006A17E6"/>
    <w:rsid w:val="006C1ECF"/>
    <w:rsid w:val="006D6C85"/>
    <w:rsid w:val="006F3B7F"/>
    <w:rsid w:val="00706209"/>
    <w:rsid w:val="0074239F"/>
    <w:rsid w:val="00755374"/>
    <w:rsid w:val="007562C6"/>
    <w:rsid w:val="00757D2B"/>
    <w:rsid w:val="00774C0C"/>
    <w:rsid w:val="007D5959"/>
    <w:rsid w:val="007F61DA"/>
    <w:rsid w:val="00806598"/>
    <w:rsid w:val="008151A9"/>
    <w:rsid w:val="0082795F"/>
    <w:rsid w:val="00842DE0"/>
    <w:rsid w:val="008852E9"/>
    <w:rsid w:val="008B00BD"/>
    <w:rsid w:val="008C41C9"/>
    <w:rsid w:val="008D7834"/>
    <w:rsid w:val="00902821"/>
    <w:rsid w:val="00907A61"/>
    <w:rsid w:val="009138BC"/>
    <w:rsid w:val="00922908"/>
    <w:rsid w:val="00931274"/>
    <w:rsid w:val="00933399"/>
    <w:rsid w:val="0097677D"/>
    <w:rsid w:val="009867F0"/>
    <w:rsid w:val="009B2BDF"/>
    <w:rsid w:val="00A13D05"/>
    <w:rsid w:val="00A14688"/>
    <w:rsid w:val="00A22300"/>
    <w:rsid w:val="00A27070"/>
    <w:rsid w:val="00A42E7E"/>
    <w:rsid w:val="00AC0B12"/>
    <w:rsid w:val="00AC58BD"/>
    <w:rsid w:val="00AC6029"/>
    <w:rsid w:val="00AD0F9A"/>
    <w:rsid w:val="00B40C4F"/>
    <w:rsid w:val="00B54D55"/>
    <w:rsid w:val="00B657E5"/>
    <w:rsid w:val="00B670A0"/>
    <w:rsid w:val="00B6738A"/>
    <w:rsid w:val="00B67537"/>
    <w:rsid w:val="00B969D1"/>
    <w:rsid w:val="00BA0274"/>
    <w:rsid w:val="00BA60AE"/>
    <w:rsid w:val="00BF6C3A"/>
    <w:rsid w:val="00C0289E"/>
    <w:rsid w:val="00C15802"/>
    <w:rsid w:val="00C33041"/>
    <w:rsid w:val="00C92F19"/>
    <w:rsid w:val="00CA4B07"/>
    <w:rsid w:val="00CB732F"/>
    <w:rsid w:val="00CD0BD1"/>
    <w:rsid w:val="00CD7AC6"/>
    <w:rsid w:val="00CF33E1"/>
    <w:rsid w:val="00D12BC7"/>
    <w:rsid w:val="00D22AD1"/>
    <w:rsid w:val="00D35FCA"/>
    <w:rsid w:val="00D7649E"/>
    <w:rsid w:val="00DA6AC0"/>
    <w:rsid w:val="00DB0CCB"/>
    <w:rsid w:val="00DB5A94"/>
    <w:rsid w:val="00DE7C2B"/>
    <w:rsid w:val="00E30FC5"/>
    <w:rsid w:val="00E42872"/>
    <w:rsid w:val="00E54EC4"/>
    <w:rsid w:val="00E56384"/>
    <w:rsid w:val="00E62BF2"/>
    <w:rsid w:val="00E848D8"/>
    <w:rsid w:val="00EA377C"/>
    <w:rsid w:val="00EB6B90"/>
    <w:rsid w:val="00EC4CAA"/>
    <w:rsid w:val="00EC50D3"/>
    <w:rsid w:val="00EF4CF7"/>
    <w:rsid w:val="00EF4E5E"/>
    <w:rsid w:val="00F121CE"/>
    <w:rsid w:val="00F5299B"/>
    <w:rsid w:val="00F53E68"/>
    <w:rsid w:val="00F551C2"/>
    <w:rsid w:val="00F80C16"/>
    <w:rsid w:val="00F81B0F"/>
    <w:rsid w:val="00F8349E"/>
    <w:rsid w:val="00FB0039"/>
    <w:rsid w:val="00FD04D2"/>
    <w:rsid w:val="00FF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C5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D42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E30FC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E30FC5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sid w:val="00E30FC5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11"/>
    <w:rsid w:val="00E30FC5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sid w:val="00E30F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Оглавление_"/>
    <w:basedOn w:val="a0"/>
    <w:link w:val="a9"/>
    <w:rsid w:val="00E30FC5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sid w:val="00E30FC5"/>
    <w:rPr>
      <w:rFonts w:ascii="Tahoma" w:eastAsia="Tahoma" w:hAnsi="Tahoma" w:cs="Tahoma"/>
      <w:b/>
      <w:bCs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E30FC5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Сноска"/>
    <w:basedOn w:val="a"/>
    <w:link w:val="a3"/>
    <w:rsid w:val="00E30FC5"/>
    <w:pPr>
      <w:shd w:val="clear" w:color="auto" w:fill="FFFFFF"/>
      <w:spacing w:line="252" w:lineRule="auto"/>
    </w:pPr>
    <w:rPr>
      <w:rFonts w:ascii="Arial" w:eastAsia="Arial" w:hAnsi="Arial" w:cs="Arial"/>
      <w:sz w:val="18"/>
      <w:szCs w:val="18"/>
    </w:rPr>
  </w:style>
  <w:style w:type="paragraph" w:customStyle="1" w:styleId="20">
    <w:name w:val="Основной текст (2)"/>
    <w:basedOn w:val="a"/>
    <w:link w:val="2"/>
    <w:rsid w:val="00E30FC5"/>
    <w:pPr>
      <w:shd w:val="clear" w:color="auto" w:fill="FFFFFF"/>
      <w:spacing w:line="300" w:lineRule="auto"/>
      <w:ind w:left="800"/>
    </w:pPr>
    <w:rPr>
      <w:rFonts w:ascii="Tahoma" w:eastAsia="Tahoma" w:hAnsi="Tahoma" w:cs="Tahoma"/>
      <w:sz w:val="19"/>
      <w:szCs w:val="19"/>
    </w:rPr>
  </w:style>
  <w:style w:type="paragraph" w:customStyle="1" w:styleId="a6">
    <w:name w:val="Другое"/>
    <w:basedOn w:val="a"/>
    <w:link w:val="a5"/>
    <w:rsid w:val="00E30FC5"/>
    <w:pPr>
      <w:shd w:val="clear" w:color="auto" w:fill="FFFFFF"/>
      <w:spacing w:line="271" w:lineRule="auto"/>
    </w:pPr>
    <w:rPr>
      <w:rFonts w:ascii="Tahoma" w:eastAsia="Tahoma" w:hAnsi="Tahoma" w:cs="Tahoma"/>
      <w:sz w:val="20"/>
      <w:szCs w:val="20"/>
    </w:rPr>
  </w:style>
  <w:style w:type="paragraph" w:customStyle="1" w:styleId="11">
    <w:name w:val="Основной текст1"/>
    <w:basedOn w:val="a"/>
    <w:link w:val="a7"/>
    <w:rsid w:val="00E30FC5"/>
    <w:pPr>
      <w:shd w:val="clear" w:color="auto" w:fill="FFFFFF"/>
      <w:spacing w:after="20" w:line="302" w:lineRule="auto"/>
    </w:pPr>
    <w:rPr>
      <w:rFonts w:ascii="Tahoma" w:eastAsia="Tahoma" w:hAnsi="Tahoma" w:cs="Tahoma"/>
    </w:rPr>
  </w:style>
  <w:style w:type="paragraph" w:customStyle="1" w:styleId="22">
    <w:name w:val="Колонтитул (2)"/>
    <w:basedOn w:val="a"/>
    <w:link w:val="21"/>
    <w:rsid w:val="00E30FC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rsid w:val="00E30FC5"/>
    <w:pPr>
      <w:shd w:val="clear" w:color="auto" w:fill="FFFFFF"/>
      <w:spacing w:after="40" w:line="271" w:lineRule="auto"/>
      <w:jc w:val="center"/>
    </w:pPr>
    <w:rPr>
      <w:rFonts w:ascii="Tahoma" w:eastAsia="Tahoma" w:hAnsi="Tahoma" w:cs="Tahoma"/>
    </w:rPr>
  </w:style>
  <w:style w:type="paragraph" w:customStyle="1" w:styleId="13">
    <w:name w:val="Заголовок №1"/>
    <w:basedOn w:val="a"/>
    <w:link w:val="12"/>
    <w:rsid w:val="00E30FC5"/>
    <w:pPr>
      <w:shd w:val="clear" w:color="auto" w:fill="FFFFFF"/>
      <w:spacing w:after="340" w:line="302" w:lineRule="auto"/>
      <w:jc w:val="center"/>
      <w:outlineLvl w:val="0"/>
    </w:pPr>
    <w:rPr>
      <w:rFonts w:ascii="Tahoma" w:eastAsia="Tahoma" w:hAnsi="Tahoma" w:cs="Tahoma"/>
      <w:b/>
      <w:bCs/>
    </w:rPr>
  </w:style>
  <w:style w:type="paragraph" w:customStyle="1" w:styleId="ab">
    <w:name w:val="Подпись к таблице"/>
    <w:basedOn w:val="a"/>
    <w:link w:val="aa"/>
    <w:rsid w:val="00E30FC5"/>
    <w:pPr>
      <w:shd w:val="clear" w:color="auto" w:fill="FFFFFF"/>
      <w:spacing w:line="266" w:lineRule="auto"/>
    </w:pPr>
    <w:rPr>
      <w:rFonts w:ascii="Arial" w:eastAsia="Arial" w:hAnsi="Arial" w:cs="Arial"/>
      <w:sz w:val="18"/>
      <w:szCs w:val="18"/>
    </w:rPr>
  </w:style>
  <w:style w:type="paragraph" w:customStyle="1" w:styleId="Standard">
    <w:name w:val="Standard"/>
    <w:rsid w:val="00D35FCA"/>
    <w:pPr>
      <w:widowControl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 w:bidi="ar-SA"/>
    </w:rPr>
  </w:style>
  <w:style w:type="character" w:customStyle="1" w:styleId="3">
    <w:name w:val="Заголовок №3_"/>
    <w:basedOn w:val="a0"/>
    <w:link w:val="30"/>
    <w:rsid w:val="00DA6AC0"/>
    <w:rPr>
      <w:rFonts w:ascii="Tahoma" w:eastAsia="Tahoma" w:hAnsi="Tahoma" w:cs="Tahoma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DA6AC0"/>
    <w:pPr>
      <w:shd w:val="clear" w:color="auto" w:fill="FFFFFF"/>
      <w:spacing w:line="300" w:lineRule="auto"/>
      <w:outlineLvl w:val="2"/>
    </w:pPr>
    <w:rPr>
      <w:rFonts w:ascii="Tahoma" w:eastAsia="Tahoma" w:hAnsi="Tahoma" w:cs="Tahoma"/>
      <w:b/>
      <w:bCs/>
      <w:color w:val="auto"/>
    </w:rPr>
  </w:style>
  <w:style w:type="character" w:styleId="ac">
    <w:name w:val="Hyperlink"/>
    <w:basedOn w:val="a0"/>
    <w:uiPriority w:val="99"/>
    <w:unhideWhenUsed/>
    <w:rsid w:val="00DA6AC0"/>
    <w:rPr>
      <w:color w:val="0563C1" w:themeColor="hyperlink"/>
      <w:u w:val="single"/>
    </w:rPr>
  </w:style>
  <w:style w:type="character" w:customStyle="1" w:styleId="120">
    <w:name w:val="Заголовок №1 (2)_"/>
    <w:basedOn w:val="a0"/>
    <w:link w:val="121"/>
    <w:rsid w:val="008B00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B00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8B00BD"/>
    <w:pPr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rsid w:val="008B00BD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8B00B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e">
    <w:name w:val="Абзац списка Знак"/>
    <w:aliases w:val="Содержание. 2 уровень Знак"/>
    <w:link w:val="ad"/>
    <w:uiPriority w:val="34"/>
    <w:qFormat/>
    <w:locked/>
    <w:rsid w:val="008B00BD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0D42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0D420D"/>
    <w:pPr>
      <w:widowControl/>
      <w:spacing w:line="259" w:lineRule="auto"/>
      <w:outlineLvl w:val="9"/>
    </w:pPr>
    <w:rPr>
      <w:lang w:bidi="ar-SA"/>
    </w:rPr>
  </w:style>
  <w:style w:type="paragraph" w:styleId="14">
    <w:name w:val="toc 1"/>
    <w:basedOn w:val="a"/>
    <w:next w:val="a"/>
    <w:autoRedefine/>
    <w:uiPriority w:val="39"/>
    <w:unhideWhenUsed/>
    <w:qFormat/>
    <w:rsid w:val="000D420D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0D420D"/>
    <w:pPr>
      <w:spacing w:after="100"/>
      <w:ind w:left="480"/>
    </w:pPr>
  </w:style>
  <w:style w:type="paragraph" w:styleId="af0">
    <w:name w:val="Balloon Text"/>
    <w:basedOn w:val="a"/>
    <w:link w:val="af1"/>
    <w:uiPriority w:val="99"/>
    <w:semiHidden/>
    <w:unhideWhenUsed/>
    <w:rsid w:val="00C028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289E"/>
    <w:rPr>
      <w:rFonts w:ascii="Tahoma" w:hAnsi="Tahoma" w:cs="Tahoma"/>
      <w:color w:val="000000"/>
      <w:sz w:val="16"/>
      <w:szCs w:val="16"/>
    </w:rPr>
  </w:style>
  <w:style w:type="table" w:styleId="af2">
    <w:name w:val="Table Grid"/>
    <w:basedOn w:val="a1"/>
    <w:uiPriority w:val="39"/>
    <w:rsid w:val="00B657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0C30B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C30B2"/>
    <w:rPr>
      <w:color w:val="000000"/>
    </w:rPr>
  </w:style>
  <w:style w:type="paragraph" w:styleId="af5">
    <w:name w:val="footer"/>
    <w:basedOn w:val="a"/>
    <w:link w:val="af6"/>
    <w:uiPriority w:val="99"/>
    <w:unhideWhenUsed/>
    <w:rsid w:val="000C30B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C30B2"/>
    <w:rPr>
      <w:color w:val="000000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9B2BDF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0D42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ahoma" w:eastAsia="Tahoma" w:hAnsi="Tahoma" w:cs="Tahom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5">
    <w:name w:val="Другое_"/>
    <w:basedOn w:val="a0"/>
    <w:link w:val="a6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11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Оглавление_"/>
    <w:basedOn w:val="a0"/>
    <w:link w:val="a9"/>
    <w:rPr>
      <w:rFonts w:ascii="Tahoma" w:eastAsia="Tahoma" w:hAnsi="Tahoma" w:cs="Tahoma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ahoma" w:eastAsia="Tahoma" w:hAnsi="Tahoma" w:cs="Tahoma"/>
      <w:b/>
      <w:bCs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2" w:lineRule="auto"/>
    </w:pPr>
    <w:rPr>
      <w:rFonts w:ascii="Arial" w:eastAsia="Arial" w:hAnsi="Arial" w:cs="Arial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0" w:lineRule="auto"/>
      <w:ind w:left="800"/>
    </w:pPr>
    <w:rPr>
      <w:rFonts w:ascii="Tahoma" w:eastAsia="Tahoma" w:hAnsi="Tahoma" w:cs="Tahoma"/>
      <w:sz w:val="19"/>
      <w:szCs w:val="19"/>
    </w:rPr>
  </w:style>
  <w:style w:type="paragraph" w:customStyle="1" w:styleId="a6">
    <w:name w:val="Другое"/>
    <w:basedOn w:val="a"/>
    <w:link w:val="a5"/>
    <w:pPr>
      <w:shd w:val="clear" w:color="auto" w:fill="FFFFFF"/>
      <w:spacing w:line="271" w:lineRule="auto"/>
    </w:pPr>
    <w:rPr>
      <w:rFonts w:ascii="Tahoma" w:eastAsia="Tahoma" w:hAnsi="Tahoma" w:cs="Tahoma"/>
      <w:sz w:val="20"/>
      <w:szCs w:val="20"/>
    </w:rPr>
  </w:style>
  <w:style w:type="paragraph" w:customStyle="1" w:styleId="11">
    <w:name w:val="Основной текст1"/>
    <w:basedOn w:val="a"/>
    <w:link w:val="a7"/>
    <w:pPr>
      <w:shd w:val="clear" w:color="auto" w:fill="FFFFFF"/>
      <w:spacing w:after="20" w:line="302" w:lineRule="auto"/>
    </w:pPr>
    <w:rPr>
      <w:rFonts w:ascii="Tahoma" w:eastAsia="Tahoma" w:hAnsi="Tahoma" w:cs="Tahoma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Оглавление"/>
    <w:basedOn w:val="a"/>
    <w:link w:val="a8"/>
    <w:pPr>
      <w:shd w:val="clear" w:color="auto" w:fill="FFFFFF"/>
      <w:spacing w:after="40" w:line="271" w:lineRule="auto"/>
      <w:jc w:val="center"/>
    </w:pPr>
    <w:rPr>
      <w:rFonts w:ascii="Tahoma" w:eastAsia="Tahoma" w:hAnsi="Tahoma" w:cs="Tahoma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340" w:line="302" w:lineRule="auto"/>
      <w:jc w:val="center"/>
      <w:outlineLvl w:val="0"/>
    </w:pPr>
    <w:rPr>
      <w:rFonts w:ascii="Tahoma" w:eastAsia="Tahoma" w:hAnsi="Tahoma" w:cs="Tahoma"/>
      <w:b/>
      <w:bCs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266" w:lineRule="auto"/>
    </w:pPr>
    <w:rPr>
      <w:rFonts w:ascii="Arial" w:eastAsia="Arial" w:hAnsi="Arial" w:cs="Arial"/>
      <w:sz w:val="18"/>
      <w:szCs w:val="18"/>
    </w:rPr>
  </w:style>
  <w:style w:type="paragraph" w:customStyle="1" w:styleId="Standard">
    <w:name w:val="Standard"/>
    <w:rsid w:val="00D35FCA"/>
    <w:pPr>
      <w:widowControl/>
      <w:autoSpaceDN w:val="0"/>
      <w:textAlignment w:val="baseline"/>
    </w:pPr>
    <w:rPr>
      <w:rFonts w:ascii="Times New Roman" w:eastAsia="Times New Roman" w:hAnsi="Times New Roman" w:cs="Times New Roman"/>
      <w:kern w:val="3"/>
      <w:lang w:eastAsia="zh-CN" w:bidi="ar-SA"/>
    </w:rPr>
  </w:style>
  <w:style w:type="character" w:customStyle="1" w:styleId="3">
    <w:name w:val="Заголовок №3_"/>
    <w:basedOn w:val="a0"/>
    <w:link w:val="30"/>
    <w:rsid w:val="00DA6AC0"/>
    <w:rPr>
      <w:rFonts w:ascii="Tahoma" w:eastAsia="Tahoma" w:hAnsi="Tahoma" w:cs="Tahoma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DA6AC0"/>
    <w:pPr>
      <w:shd w:val="clear" w:color="auto" w:fill="FFFFFF"/>
      <w:spacing w:line="300" w:lineRule="auto"/>
      <w:outlineLvl w:val="2"/>
    </w:pPr>
    <w:rPr>
      <w:rFonts w:ascii="Tahoma" w:eastAsia="Tahoma" w:hAnsi="Tahoma" w:cs="Tahoma"/>
      <w:b/>
      <w:bCs/>
      <w:color w:val="auto"/>
    </w:rPr>
  </w:style>
  <w:style w:type="character" w:styleId="ac">
    <w:name w:val="Hyperlink"/>
    <w:basedOn w:val="a0"/>
    <w:uiPriority w:val="99"/>
    <w:unhideWhenUsed/>
    <w:rsid w:val="00DA6AC0"/>
    <w:rPr>
      <w:color w:val="0563C1" w:themeColor="hyperlink"/>
      <w:u w:val="single"/>
    </w:rPr>
  </w:style>
  <w:style w:type="character" w:customStyle="1" w:styleId="120">
    <w:name w:val="Заголовок №1 (2)_"/>
    <w:basedOn w:val="a0"/>
    <w:link w:val="121"/>
    <w:rsid w:val="008B00B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B00B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8B00BD"/>
    <w:pPr>
      <w:shd w:val="clear" w:color="auto" w:fill="FFFFFF"/>
      <w:spacing w:before="240" w:after="240" w:line="312" w:lineRule="exact"/>
      <w:ind w:firstLine="760"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50">
    <w:name w:val="Основной текст (5)"/>
    <w:basedOn w:val="a"/>
    <w:link w:val="5"/>
    <w:rsid w:val="008B00BD"/>
    <w:pPr>
      <w:shd w:val="clear" w:color="auto" w:fill="FFFFFF"/>
      <w:spacing w:before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8B00B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e">
    <w:name w:val="Абзац списка Знак"/>
    <w:aliases w:val="Содержание. 2 уровень Знак"/>
    <w:link w:val="ad"/>
    <w:uiPriority w:val="34"/>
    <w:qFormat/>
    <w:locked/>
    <w:rsid w:val="008B00BD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0D42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">
    <w:name w:val="TOC Heading"/>
    <w:basedOn w:val="1"/>
    <w:next w:val="a"/>
    <w:uiPriority w:val="39"/>
    <w:unhideWhenUsed/>
    <w:qFormat/>
    <w:rsid w:val="000D420D"/>
    <w:pPr>
      <w:widowControl/>
      <w:spacing w:line="259" w:lineRule="auto"/>
      <w:outlineLvl w:val="9"/>
    </w:pPr>
    <w:rPr>
      <w:lang w:bidi="ar-SA"/>
    </w:rPr>
  </w:style>
  <w:style w:type="paragraph" w:styleId="14">
    <w:name w:val="toc 1"/>
    <w:basedOn w:val="a"/>
    <w:next w:val="a"/>
    <w:autoRedefine/>
    <w:uiPriority w:val="39"/>
    <w:unhideWhenUsed/>
    <w:qFormat/>
    <w:rsid w:val="000D420D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qFormat/>
    <w:rsid w:val="000D420D"/>
    <w:pPr>
      <w:spacing w:after="100"/>
      <w:ind w:left="480"/>
    </w:pPr>
  </w:style>
  <w:style w:type="paragraph" w:styleId="af0">
    <w:name w:val="Balloon Text"/>
    <w:basedOn w:val="a"/>
    <w:link w:val="af1"/>
    <w:uiPriority w:val="99"/>
    <w:semiHidden/>
    <w:unhideWhenUsed/>
    <w:rsid w:val="00C0289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0289E"/>
    <w:rPr>
      <w:rFonts w:ascii="Tahoma" w:hAnsi="Tahoma" w:cs="Tahoma"/>
      <w:color w:val="000000"/>
      <w:sz w:val="16"/>
      <w:szCs w:val="16"/>
    </w:rPr>
  </w:style>
  <w:style w:type="table" w:styleId="af2">
    <w:name w:val="Table Grid"/>
    <w:basedOn w:val="a1"/>
    <w:uiPriority w:val="39"/>
    <w:rsid w:val="00B65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0C30B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C30B2"/>
    <w:rPr>
      <w:color w:val="000000"/>
    </w:rPr>
  </w:style>
  <w:style w:type="paragraph" w:styleId="af5">
    <w:name w:val="footer"/>
    <w:basedOn w:val="a"/>
    <w:link w:val="af6"/>
    <w:uiPriority w:val="99"/>
    <w:unhideWhenUsed/>
    <w:rsid w:val="000C30B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C30B2"/>
    <w:rPr>
      <w:color w:val="000000"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9B2BDF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y-shop.ru/shop/search/a/sort/z/page/1.html?f14_39=0&amp;f14_16=0&amp;f14_6=%D0%A0%D0%B5%D0%B7%D0%BD%D0%B8%D0%BA%D0%BE%D0%B2%20%D0%92%D0%BB%D0%B0%D0%B4%D0%B8%D0%BC%D0%B8%D1%80%20%D0%90%D0%BD%D0%B0%D1%82%D0%BE%D0%BB%D1%8C%D0%B5%D0%B2%D0%B8%D1%87&amp;t=12&amp;next=1" TargetMode="External"/><Relationship Id="rId18" Type="http://schemas.openxmlformats.org/officeDocument/2006/relationships/hyperlink" Target="https://my-shop.ru/shop/search/a/sort/z/page/1.html?f14_39=0&amp;f14_16=0&amp;f14_6=%D0%A5%D0%B0%D0%BB%D1%8C%D1%87%D0%B5%D0%BD%D0%BA%D0%BE%20%D0%98%D1%80%D0%B8%D0%BD%D0%B0%20%D0%93%D1%80%D0%B8%D0%B3%D0%BE%D1%80%D1%8C%D0%B5%D0%B2%D0%BD%D0%B0&amp;t=12&amp;next=1" TargetMode="External"/><Relationship Id="rId26" Type="http://schemas.openxmlformats.org/officeDocument/2006/relationships/hyperlink" Target="http://www.chem.msu.ru/rus/olimp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gotourl.ru/4783" TargetMode="External"/><Relationship Id="rId34" Type="http://schemas.openxmlformats.org/officeDocument/2006/relationships/hyperlink" Target="https://www.lektorium.tv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my-shop.ru/shop/search/a/sort/z/page/1.html?f14_39=0&amp;f14_16=0&amp;f14_6=%D0%9A%D0%B0%D0%BF%D1%83%D1%81%D1%82%D0%B8%D0%BD%D0%B0%20%D0%90%D0%BB%D0%B5%D0%B2%D1%82%D0%B8%D0%BD%D0%B0%20%D0%90%D0%BD%D0%B0%D1%82%D0%BE%D0%BB%D1%8C%D0%B5%D0%B2%D0%BD%D0%B0&amp;t=12&amp;next=1" TargetMode="External"/><Relationship Id="rId25" Type="http://schemas.openxmlformats.org/officeDocument/2006/relationships/hyperlink" Target="http://gotourl.ru/4787" TargetMode="External"/><Relationship Id="rId33" Type="http://schemas.openxmlformats.org/officeDocument/2006/relationships/hyperlink" Target="http://gotourl.ru/718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y-shop.ru/shop/search/a/sort/z/page/1.html?f14_39=0&amp;f14_16=0&amp;f14_6=%D0%9B%D0%B8%D0%B1%D0%B0%D0%BD%D0%BE%D0%B2%20%D0%92%D0%B8%D1%82%D0%B0%D0%BB%D0%B8%D0%B9%20%D0%92%D0%B8%D0%BA%D1%82%D0%BE%D1%80%D0%BE%D0%B2%D0%B8%D1%87&amp;t=12&amp;next=1" TargetMode="External"/><Relationship Id="rId20" Type="http://schemas.openxmlformats.org/officeDocument/2006/relationships/hyperlink" Target="https://postnauka.ru/themes/chemistry" TargetMode="External"/><Relationship Id="rId29" Type="http://schemas.openxmlformats.org/officeDocument/2006/relationships/hyperlink" Target="http://gotourl.ru/478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www.chemnet.ru/rus/elibrary/" TargetMode="External"/><Relationship Id="rId32" Type="http://schemas.openxmlformats.org/officeDocument/2006/relationships/hyperlink" Target="http://gotourl.ru/4792" TargetMode="External"/><Relationship Id="rId37" Type="http://schemas.openxmlformats.org/officeDocument/2006/relationships/footer" Target="footer5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my-shop.ru/shop/search/a/sort/z/page/1.html?f14_39=0&amp;f14_16=0&amp;f14_6=%D0%A5%D0%B0%D0%BB%D1%8C%D1%87%D0%B5%D0%BD%D0%BA%D0%BE%20%D0%98%D1%80%D0%B8%D0%BD%D0%B0%20%D0%93%D1%80%D0%B8%D0%B3%D0%BE%D1%80%D1%8C%D0%B5%D0%B2%D0%BD%D0%B0&amp;t=12&amp;next=1" TargetMode="External"/><Relationship Id="rId23" Type="http://schemas.openxmlformats.org/officeDocument/2006/relationships/hyperlink" Target="http://gotourl.ru/4786" TargetMode="External"/><Relationship Id="rId28" Type="http://schemas.openxmlformats.org/officeDocument/2006/relationships/hyperlink" Target="http://chem.dist.mosolymp.ru/" TargetMode="External"/><Relationship Id="rId36" Type="http://schemas.openxmlformats.org/officeDocument/2006/relationships/hyperlink" Target="http://orgchemlab.com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my-shop.ru/shop/search/a/sort/z/page/1.html?f14_39=0&amp;f14_16=0&amp;f14_6=%D0%9B%D0%B8%D0%B1%D0%B0%D0%BD%D0%BE%D0%B2%20%D0%92%D0%B8%D1%82%D0%B0%D0%BB%D0%B8%D0%B9%20%D0%92%D0%B8%D0%BA%D1%82%D0%BE%D1%80%D0%BE%D0%B2%D0%B8%D1%87&amp;t=12&amp;next=1" TargetMode="External"/><Relationship Id="rId31" Type="http://schemas.openxmlformats.org/officeDocument/2006/relationships/hyperlink" Target="http://gotourl.ru/479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y-shop.ru/shop/search/a/sort/z/page/1.html?f14_39=0&amp;f14_16=0&amp;f14_6=%D0%9A%D0%B0%D0%BF%D1%83%D1%81%D1%82%D0%B8%D0%BD%D0%B0%20%D0%90%D0%BB%D0%B5%D0%B2%D1%82%D0%B8%D0%BD%D0%B0%20%D0%90%D0%BD%D0%B0%D1%82%D0%BE%D0%BB%D1%8C%D0%B5%D0%B2%D0%BD%D0%B0&amp;t=12&amp;next=1" TargetMode="External"/><Relationship Id="rId22" Type="http://schemas.openxmlformats.org/officeDocument/2006/relationships/hyperlink" Target="http://gotourl.ru/4785" TargetMode="External"/><Relationship Id="rId27" Type="http://schemas.openxmlformats.org/officeDocument/2006/relationships/hyperlink" Target="http://gotourl.ru/7179" TargetMode="External"/><Relationship Id="rId30" Type="http://schemas.openxmlformats.org/officeDocument/2006/relationships/hyperlink" Target="http://www.nanometer.ru/" TargetMode="External"/><Relationship Id="rId35" Type="http://schemas.openxmlformats.org/officeDocument/2006/relationships/hyperlink" Target="http://gotourl.ru/48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C7D14-FBFE-4239-BA0C-A0A752BDB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28</Pages>
  <Words>8862</Words>
  <Characters>50515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Таня</cp:lastModifiedBy>
  <cp:revision>21</cp:revision>
  <cp:lastPrinted>2023-09-15T09:54:00Z</cp:lastPrinted>
  <dcterms:created xsi:type="dcterms:W3CDTF">2023-04-12T05:56:00Z</dcterms:created>
  <dcterms:modified xsi:type="dcterms:W3CDTF">2024-06-06T15:29:00Z</dcterms:modified>
</cp:coreProperties>
</file>